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2154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9"/>
      </w:tblGrid>
      <w:tr w:rsidRPr="00C151DE" w:rsidR="00DB420B" w:rsidTr="0020476D" w14:paraId="63921BAB" w14:textId="77777777">
        <w:tc>
          <w:tcPr>
            <w:tcW w:w="5000" w:type="pct"/>
            <w:vAlign w:val="center"/>
          </w:tcPr>
          <w:p w:rsidRPr="00C151DE" w:rsidR="0020476D" w:rsidP="009F69CD" w:rsidRDefault="0020476D" w14:paraId="2A11C1B9" w14:textId="0A14FB0D">
            <w:pPr>
              <w:rPr>
                <w:rFonts w:ascii="Avenir Next LT Pro" w:hAnsi="Avenir Next LT Pro"/>
                <w:lang w:val="en-GB"/>
              </w:rPr>
            </w:pPr>
            <w:r w:rsidRPr="00C151DE">
              <w:rPr>
                <w:rFonts w:ascii="Avenir Next LT Pro" w:hAnsi="Avenir Next LT Pro"/>
                <w:noProof/>
                <w:lang w:val="en-GB"/>
              </w:rPr>
              <w:drawing>
                <wp:inline distT="0" distB="0" distL="0" distR="0" wp14:anchorId="61EFC576" wp14:editId="4677325C">
                  <wp:extent cx="742315" cy="742950"/>
                  <wp:effectExtent l="0" t="0" r="0" b="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7E7B1F" w:rsidR="006E0B7B" w:rsidP="006E0B7B" w:rsidRDefault="006E0B7B" w14:paraId="200ADF47" w14:textId="77E6A130">
      <w:pPr>
        <w:pBdr>
          <w:top w:val="double" w:color="auto" w:sz="4" w:space="1"/>
        </w:pBdr>
        <w:jc w:val="center"/>
        <w:rPr>
          <w:color w:val="FF0000"/>
          <w:sz w:val="20"/>
          <w:szCs w:val="20"/>
        </w:rPr>
      </w:pPr>
      <w:r w:rsidRPr="68157674">
        <w:rPr>
          <w:color w:val="FF0000"/>
          <w:sz w:val="20"/>
          <w:szCs w:val="20"/>
        </w:rPr>
        <w:t xml:space="preserve">If you are accessing this file online, via CSD SharePoint, </w:t>
      </w:r>
      <w:r w:rsidRPr="68157674">
        <w:rPr>
          <w:b/>
          <w:bCs/>
          <w:color w:val="FF0000"/>
          <w:sz w:val="20"/>
          <w:szCs w:val="20"/>
        </w:rPr>
        <w:t xml:space="preserve">please create a copy of the document </w:t>
      </w:r>
      <w:r w:rsidRPr="68157674">
        <w:rPr>
          <w:color w:val="FF0000"/>
          <w:sz w:val="20"/>
          <w:szCs w:val="20"/>
          <w:u w:val="single"/>
        </w:rPr>
        <w:t>before</w:t>
      </w:r>
      <w:r w:rsidRPr="68157674">
        <w:rPr>
          <w:color w:val="FF0000"/>
          <w:sz w:val="20"/>
          <w:szCs w:val="20"/>
        </w:rPr>
        <w:t xml:space="preserve"> filling it in.</w:t>
      </w:r>
    </w:p>
    <w:p w:rsidRPr="00C151DE" w:rsidR="001766C4" w:rsidP="00CA1257" w:rsidRDefault="001766C4" w14:paraId="1D2987A6" w14:textId="4CE9CA9B">
      <w:pPr>
        <w:pBdr>
          <w:top w:val="double" w:color="auto" w:sz="4" w:space="1"/>
        </w:pBdr>
        <w:rPr>
          <w:rFonts w:ascii="Avenir Next LT Pro" w:hAnsi="Avenir Next LT Pro"/>
          <w:lang w:val="en-GB"/>
        </w:rPr>
      </w:pPr>
    </w:p>
    <w:p w:rsidRPr="00C151DE" w:rsidR="007E7B1F" w:rsidP="00AE5A3E" w:rsidRDefault="00A333E1" w14:paraId="5B657720" w14:textId="67FD3F47">
      <w:pPr>
        <w:pStyle w:val="Title"/>
        <w:spacing w:line="240" w:lineRule="auto"/>
        <w:rPr>
          <w:rFonts w:ascii="Avenir Next LT Pro" w:hAnsi="Avenir Next LT Pro"/>
          <w:lang w:val="en-GB"/>
        </w:rPr>
      </w:pPr>
      <w:r w:rsidRPr="00C151DE">
        <w:rPr>
          <w:rFonts w:ascii="Avenir Next LT Pro" w:hAnsi="Avenir Next LT Pro"/>
          <w:lang w:val="en-GB"/>
        </w:rPr>
        <w:t>Terms of Reference</w:t>
      </w:r>
    </w:p>
    <w:p w:rsidRPr="00C151DE" w:rsidR="001766C4" w:rsidP="00AE5A3E" w:rsidRDefault="004B5BC5" w14:paraId="46DEF3A5" w14:textId="1C5FC6A4">
      <w:pPr>
        <w:spacing w:line="240" w:lineRule="auto"/>
        <w:jc w:val="center"/>
        <w:rPr>
          <w:rFonts w:ascii="Avenir Next LT Pro" w:hAnsi="Avenir Next LT Pro"/>
          <w:bCs/>
          <w:lang w:val="en-GB"/>
        </w:rPr>
      </w:pPr>
      <w:r w:rsidRPr="00C151DE">
        <w:rPr>
          <w:rFonts w:ascii="Avenir Next LT Pro" w:hAnsi="Avenir Next LT Pro"/>
          <w:bCs/>
          <w:lang w:val="en-GB"/>
        </w:rPr>
        <w:t xml:space="preserve">Development of </w:t>
      </w:r>
      <w:r w:rsidR="00350A48">
        <w:rPr>
          <w:rFonts w:ascii="Avenir Next LT Pro" w:hAnsi="Avenir Next LT Pro"/>
          <w:bCs/>
          <w:lang w:val="en-GB"/>
        </w:rPr>
        <w:t xml:space="preserve">online </w:t>
      </w:r>
      <w:r w:rsidRPr="00C151DE">
        <w:rPr>
          <w:rFonts w:ascii="Avenir Next LT Pro" w:hAnsi="Avenir Next LT Pro"/>
          <w:bCs/>
          <w:lang w:val="en-GB"/>
        </w:rPr>
        <w:t>s</w:t>
      </w:r>
      <w:r w:rsidRPr="00C151DE" w:rsidR="00A333E1">
        <w:rPr>
          <w:rFonts w:ascii="Avenir Next LT Pro" w:hAnsi="Avenir Next LT Pro"/>
          <w:bCs/>
          <w:lang w:val="en-GB"/>
        </w:rPr>
        <w:t xml:space="preserve">elf-paced </w:t>
      </w:r>
      <w:r w:rsidR="00350A48">
        <w:rPr>
          <w:rFonts w:ascii="Avenir Next LT Pro" w:hAnsi="Avenir Next LT Pro"/>
          <w:bCs/>
          <w:lang w:val="en-GB"/>
        </w:rPr>
        <w:t xml:space="preserve">training </w:t>
      </w:r>
      <w:r w:rsidRPr="00C151DE" w:rsidR="00A333E1">
        <w:rPr>
          <w:rFonts w:ascii="Avenir Next LT Pro" w:hAnsi="Avenir Next LT Pro"/>
          <w:bCs/>
          <w:lang w:val="en-GB"/>
        </w:rPr>
        <w:t>course</w:t>
      </w:r>
      <w:r w:rsidR="00350A48">
        <w:rPr>
          <w:rFonts w:ascii="Avenir Next LT Pro" w:hAnsi="Avenir Next LT Pro"/>
          <w:bCs/>
          <w:lang w:val="en-GB"/>
        </w:rPr>
        <w:t>s (</w:t>
      </w:r>
      <w:r w:rsidRPr="00C151DE" w:rsidR="00350A48">
        <w:rPr>
          <w:rFonts w:ascii="Avenir Next LT Pro" w:hAnsi="Avenir Next LT Pro"/>
          <w:bCs/>
          <w:lang w:val="en-GB"/>
        </w:rPr>
        <w:t>e-learning</w:t>
      </w:r>
      <w:r w:rsidR="00350A48">
        <w:rPr>
          <w:rFonts w:ascii="Avenir Next LT Pro" w:hAnsi="Avenir Next LT Pro"/>
          <w:bCs/>
          <w:lang w:val="en-GB"/>
        </w:rPr>
        <w:t>)</w:t>
      </w:r>
    </w:p>
    <w:p w:rsidRPr="00C151DE" w:rsidR="00DF668C" w:rsidP="00AE5A3E" w:rsidRDefault="00DF668C" w14:paraId="48CA15E3" w14:textId="77777777">
      <w:pPr>
        <w:spacing w:line="240" w:lineRule="auto"/>
        <w:jc w:val="center"/>
        <w:rPr>
          <w:rFonts w:ascii="Avenir Next LT Pro" w:hAnsi="Avenir Next LT Pro"/>
          <w:b/>
          <w:lang w:val="en-GB"/>
        </w:rPr>
      </w:pPr>
    </w:p>
    <w:p w:rsidRPr="00C151DE" w:rsidR="002768A0" w:rsidP="002768A0" w:rsidRDefault="002768A0" w14:paraId="61AC7A45" w14:textId="16983C11">
      <w:pPr>
        <w:pStyle w:val="Heading1"/>
        <w:rPr>
          <w:rFonts w:ascii="Avenir Next LT Pro" w:hAnsi="Avenir Next LT Pro"/>
          <w:color w:val="auto"/>
          <w:lang w:val="en-GB"/>
        </w:rPr>
      </w:pPr>
      <w:r w:rsidRPr="00C151DE" w:rsidDel="00614446">
        <w:rPr>
          <w:rFonts w:ascii="Avenir Next LT Pro" w:hAnsi="Avenir Next LT Pro"/>
          <w:color w:val="auto"/>
          <w:lang w:val="en-GB"/>
        </w:rPr>
        <w:t xml:space="preserve">1. </w:t>
      </w:r>
      <w:r w:rsidRPr="00C151DE">
        <w:rPr>
          <w:rFonts w:ascii="Avenir Next LT Pro" w:hAnsi="Avenir Next LT Pro"/>
          <w:color w:val="auto"/>
          <w:lang w:val="en-GB"/>
        </w:rPr>
        <w:t>General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6"/>
        <w:gridCol w:w="7850"/>
      </w:tblGrid>
      <w:tr w:rsidRPr="00C151DE" w:rsidR="001F0475" w:rsidTr="00F67ABF" w14:paraId="13832ED5" w14:textId="77777777">
        <w:trPr>
          <w:trHeight w:val="512"/>
        </w:trPr>
        <w:tc>
          <w:tcPr>
            <w:tcW w:w="1246" w:type="pct"/>
            <w:vAlign w:val="center"/>
          </w:tcPr>
          <w:p w:rsidRPr="00C151DE" w:rsidR="001F0475" w:rsidRDefault="001F0475" w14:paraId="053B1D7A" w14:textId="77777777">
            <w:pPr>
              <w:rPr>
                <w:rFonts w:ascii="Avenir Next LT Pro" w:hAnsi="Avenir Next LT Pro" w:cs="Open Sans SemiBold"/>
                <w:highlight w:val="yellow"/>
                <w:lang w:val="en-GB"/>
              </w:rPr>
            </w:pPr>
            <w:r w:rsidRPr="00C151DE">
              <w:rPr>
                <w:rFonts w:ascii="Avenir Next LT Pro" w:hAnsi="Avenir Next LT Pro" w:cs="Open Sans SemiBold"/>
                <w:highlight w:val="yellow"/>
                <w:lang w:val="en-GB"/>
              </w:rPr>
              <w:t>Services</w:t>
            </w:r>
          </w:p>
        </w:tc>
        <w:tc>
          <w:tcPr>
            <w:tcW w:w="3754" w:type="pct"/>
          </w:tcPr>
          <w:p w:rsidRPr="00C151DE" w:rsidR="001F0475" w:rsidP="00497E7C" w:rsidRDefault="00000000" w14:paraId="47E68ED6" w14:textId="5722F05C">
            <w:pPr>
              <w:spacing w:after="120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 w:cs="Open Sans SemiBold"/>
                  <w:lang w:val="en-GB"/>
                </w:rPr>
                <w:id w:val="-183998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51DE" w:rsidR="00C05231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sdtContent>
            </w:sdt>
            <w:r w:rsidRPr="00C151DE" w:rsidR="001F0475">
              <w:rPr>
                <w:rFonts w:ascii="Avenir Next LT Pro" w:hAnsi="Avenir Next LT Pro" w:cs="Segoe UI Symbol"/>
                <w:lang w:val="en-GB"/>
              </w:rPr>
              <w:t xml:space="preserve"> </w:t>
            </w:r>
            <w:r w:rsidRPr="00C151DE" w:rsidR="001F0475">
              <w:rPr>
                <w:rFonts w:ascii="Avenir Next LT Pro" w:hAnsi="Avenir Next LT Pro"/>
              </w:rPr>
              <w:t xml:space="preserve">Instructional design and technical development of </w:t>
            </w:r>
            <w:r w:rsidR="002C5BF4">
              <w:rPr>
                <w:rFonts w:ascii="Avenir Next LT Pro" w:hAnsi="Avenir Next LT Pro"/>
              </w:rPr>
              <w:t xml:space="preserve">self-paced </w:t>
            </w:r>
            <w:r w:rsidRPr="00C151DE" w:rsidR="002C6400">
              <w:rPr>
                <w:rFonts w:ascii="Avenir Next LT Pro" w:hAnsi="Avenir Next LT Pro"/>
              </w:rPr>
              <w:t xml:space="preserve">e-learning </w:t>
            </w:r>
            <w:r w:rsidRPr="00C151DE" w:rsidR="001F0475">
              <w:rPr>
                <w:rFonts w:ascii="Avenir Next LT Pro" w:hAnsi="Avenir Next LT Pro"/>
              </w:rPr>
              <w:t>course</w:t>
            </w:r>
            <w:r w:rsidRPr="00C151DE" w:rsidR="002C6400">
              <w:rPr>
                <w:rFonts w:ascii="Avenir Next LT Pro" w:hAnsi="Avenir Next LT Pro"/>
              </w:rPr>
              <w:t>:</w:t>
            </w:r>
          </w:p>
          <w:p w:rsidRPr="00C151DE" w:rsidR="00497E7C" w:rsidP="002C6400" w:rsidRDefault="00000000" w14:paraId="7812E28D" w14:textId="713FEA5E">
            <w:pPr>
              <w:spacing w:after="120"/>
              <w:ind w:left="720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 w:cs="Open Sans SemiBold"/>
                  <w:lang w:val="en-GB"/>
                </w:rPr>
                <w:id w:val="-68922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51DE" w:rsidR="00C0523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Pr="00C151DE" w:rsidR="00C05231">
              <w:rPr>
                <w:rFonts w:ascii="Avenir Next LT Pro" w:hAnsi="Avenir Next LT Pro"/>
              </w:rPr>
              <w:t xml:space="preserve"> </w:t>
            </w:r>
            <w:r w:rsidRPr="00C151DE" w:rsidR="00497E7C">
              <w:rPr>
                <w:rFonts w:ascii="Avenir Next LT Pro" w:hAnsi="Avenir Next LT Pro"/>
              </w:rPr>
              <w:t xml:space="preserve">conversion of existing </w:t>
            </w:r>
            <w:r w:rsidRPr="00C151DE" w:rsidR="002C6400">
              <w:rPr>
                <w:rFonts w:ascii="Avenir Next LT Pro" w:hAnsi="Avenir Next LT Pro"/>
              </w:rPr>
              <w:t>content</w:t>
            </w:r>
            <w:r w:rsidRPr="00C151DE" w:rsidR="00497E7C">
              <w:rPr>
                <w:rFonts w:ascii="Avenir Next LT Pro" w:hAnsi="Avenir Next LT Pro"/>
              </w:rPr>
              <w:t>, e.g. manual</w:t>
            </w:r>
            <w:r w:rsidRPr="00C151DE" w:rsidR="00E13DFA">
              <w:rPr>
                <w:rFonts w:ascii="Avenir Next LT Pro" w:hAnsi="Avenir Next LT Pro"/>
              </w:rPr>
              <w:t>(s)</w:t>
            </w:r>
            <w:r w:rsidRPr="00C151DE" w:rsidR="00497E7C">
              <w:rPr>
                <w:rFonts w:ascii="Avenir Next LT Pro" w:hAnsi="Avenir Next LT Pro"/>
              </w:rPr>
              <w:t xml:space="preserve">, </w:t>
            </w:r>
            <w:r w:rsidRPr="00C151DE" w:rsidR="002C6400">
              <w:rPr>
                <w:rFonts w:ascii="Avenir Next LT Pro" w:hAnsi="Avenir Next LT Pro"/>
              </w:rPr>
              <w:t>presentation</w:t>
            </w:r>
            <w:r w:rsidR="00086A14">
              <w:rPr>
                <w:rFonts w:ascii="Avenir Next LT Pro" w:hAnsi="Avenir Next LT Pro"/>
              </w:rPr>
              <w:t>(s)</w:t>
            </w:r>
            <w:r w:rsidRPr="00C151DE" w:rsidR="002C6400">
              <w:rPr>
                <w:rFonts w:ascii="Avenir Next LT Pro" w:hAnsi="Avenir Next LT Pro"/>
              </w:rPr>
              <w:t xml:space="preserve"> deck</w:t>
            </w:r>
            <w:r w:rsidRPr="00C151DE" w:rsidR="00497E7C">
              <w:rPr>
                <w:rFonts w:ascii="Avenir Next LT Pro" w:hAnsi="Avenir Next LT Pro"/>
              </w:rPr>
              <w:t xml:space="preserve">, </w:t>
            </w:r>
            <w:r w:rsidRPr="00C151DE" w:rsidR="002C6400">
              <w:rPr>
                <w:rFonts w:ascii="Avenir Next LT Pro" w:hAnsi="Avenir Next LT Pro"/>
              </w:rPr>
              <w:t xml:space="preserve">training materials, set of </w:t>
            </w:r>
            <w:r w:rsidRPr="00C151DE" w:rsidR="00497E7C">
              <w:rPr>
                <w:rFonts w:ascii="Avenir Next LT Pro" w:hAnsi="Avenir Next LT Pro"/>
              </w:rPr>
              <w:t>guidelines</w:t>
            </w:r>
            <w:r w:rsidRPr="00C151DE" w:rsidR="00A32C4C">
              <w:rPr>
                <w:rFonts w:ascii="Avenir Next LT Pro" w:hAnsi="Avenir Next LT Pro"/>
              </w:rPr>
              <w:t xml:space="preserve"> or polic</w:t>
            </w:r>
            <w:r w:rsidR="00086A14">
              <w:rPr>
                <w:rFonts w:ascii="Avenir Next LT Pro" w:hAnsi="Avenir Next LT Pro"/>
              </w:rPr>
              <w:t>ies</w:t>
            </w:r>
            <w:r w:rsidRPr="00C151DE" w:rsidR="002C6400">
              <w:rPr>
                <w:rFonts w:ascii="Avenir Next LT Pro" w:hAnsi="Avenir Next LT Pro"/>
              </w:rPr>
              <w:t xml:space="preserve">, </w:t>
            </w:r>
            <w:r w:rsidRPr="00C151DE" w:rsidR="008A442C">
              <w:rPr>
                <w:rFonts w:ascii="Avenir Next LT Pro" w:hAnsi="Avenir Next LT Pro"/>
              </w:rPr>
              <w:t>lecture notes</w:t>
            </w:r>
            <w:r w:rsidRPr="00C151DE" w:rsidR="00E13DFA">
              <w:rPr>
                <w:rFonts w:ascii="Avenir Next LT Pro" w:hAnsi="Avenir Next LT Pro"/>
              </w:rPr>
              <w:t xml:space="preserve">, ITU </w:t>
            </w:r>
            <w:r w:rsidR="003400E7">
              <w:rPr>
                <w:rFonts w:ascii="Avenir Next LT Pro" w:hAnsi="Avenir Next LT Pro"/>
              </w:rPr>
              <w:t>publications and other</w:t>
            </w:r>
            <w:r w:rsidRPr="00C151DE" w:rsidR="00E13DFA">
              <w:rPr>
                <w:rFonts w:ascii="Avenir Next LT Pro" w:hAnsi="Avenir Next LT Pro"/>
              </w:rPr>
              <w:t xml:space="preserve"> knowledge </w:t>
            </w:r>
            <w:proofErr w:type="gramStart"/>
            <w:r w:rsidRPr="00C151DE" w:rsidR="00E13DFA">
              <w:rPr>
                <w:rFonts w:ascii="Avenir Next LT Pro" w:hAnsi="Avenir Next LT Pro"/>
              </w:rPr>
              <w:t>products</w:t>
            </w:r>
            <w:proofErr w:type="gramEnd"/>
          </w:p>
          <w:p w:rsidRPr="00C151DE" w:rsidR="00497E7C" w:rsidP="00497E7C" w:rsidRDefault="00497E7C" w14:paraId="5B269499" w14:textId="498012A8">
            <w:pPr>
              <w:ind w:left="720"/>
              <w:rPr>
                <w:rFonts w:ascii="Avenir Next LT Pro" w:hAnsi="Avenir Next LT Pro"/>
              </w:rPr>
            </w:pPr>
            <w:r w:rsidRPr="00C151DE">
              <w:rPr>
                <w:rFonts w:ascii="Avenir Next LT Pro" w:hAnsi="Avenir Next LT Pro"/>
              </w:rPr>
              <w:t xml:space="preserve"> </w:t>
            </w:r>
            <w:sdt>
              <w:sdtPr>
                <w:rPr>
                  <w:rFonts w:ascii="Avenir Next LT Pro" w:hAnsi="Avenir Next LT Pro" w:cs="Open Sans SemiBold"/>
                  <w:lang w:val="en-GB"/>
                </w:rPr>
                <w:id w:val="-181070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51DE" w:rsidR="00C0523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Pr="00C151DE">
              <w:rPr>
                <w:rFonts w:ascii="Avenir Next LT Pro" w:hAnsi="Avenir Next LT Pro" w:cs="Segoe UI Symbol"/>
                <w:lang w:val="en-GB"/>
              </w:rPr>
              <w:t xml:space="preserve"> </w:t>
            </w:r>
            <w:r w:rsidRPr="00C151DE" w:rsidR="002C6400">
              <w:rPr>
                <w:rFonts w:ascii="Avenir Next LT Pro" w:hAnsi="Avenir Next LT Pro"/>
              </w:rPr>
              <w:t>production</w:t>
            </w:r>
            <w:r w:rsidRPr="00C151DE">
              <w:rPr>
                <w:rFonts w:ascii="Avenir Next LT Pro" w:hAnsi="Avenir Next LT Pro"/>
              </w:rPr>
              <w:t>-only services based on already-develop</w:t>
            </w:r>
            <w:r w:rsidRPr="00C151DE" w:rsidR="002C6400">
              <w:rPr>
                <w:rFonts w:ascii="Avenir Next LT Pro" w:hAnsi="Avenir Next LT Pro"/>
              </w:rPr>
              <w:t>ed</w:t>
            </w:r>
            <w:r w:rsidRPr="00C151DE">
              <w:rPr>
                <w:rFonts w:ascii="Avenir Next LT Pro" w:hAnsi="Avenir Next LT Pro"/>
              </w:rPr>
              <w:t xml:space="preserve"> e-learning </w:t>
            </w:r>
            <w:proofErr w:type="gramStart"/>
            <w:r w:rsidRPr="00C151DE">
              <w:rPr>
                <w:rFonts w:ascii="Avenir Next LT Pro" w:hAnsi="Avenir Next LT Pro"/>
              </w:rPr>
              <w:t>storyboards</w:t>
            </w:r>
            <w:proofErr w:type="gramEnd"/>
          </w:p>
          <w:p w:rsidRPr="00C151DE" w:rsidR="00497E7C" w:rsidRDefault="00497E7C" w14:paraId="3EECA324" w14:textId="77777777">
            <w:pPr>
              <w:rPr>
                <w:rFonts w:ascii="Avenir Next LT Pro" w:hAnsi="Avenir Next LT Pro"/>
              </w:rPr>
            </w:pPr>
          </w:p>
          <w:p w:rsidRPr="00C151DE" w:rsidR="001F0475" w:rsidRDefault="00000000" w14:paraId="73028673" w14:textId="2A8371F7">
            <w:pPr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 w:cs="Open Sans SemiBold"/>
                  <w:lang w:val="en-GB"/>
                </w:rPr>
                <w:id w:val="40912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51DE" w:rsidR="00C0523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Pr="00C151DE" w:rsidR="001F0475">
              <w:rPr>
                <w:rFonts w:ascii="Avenir Next LT Pro" w:hAnsi="Avenir Next LT Pro" w:cs="Segoe UI Symbol"/>
                <w:lang w:val="en-GB"/>
              </w:rPr>
              <w:t xml:space="preserve"> </w:t>
            </w:r>
            <w:r w:rsidRPr="00C151DE" w:rsidR="00497E7C">
              <w:rPr>
                <w:rFonts w:ascii="Avenir Next LT Pro" w:hAnsi="Avenir Next LT Pro" w:cs="Segoe UI Symbol"/>
                <w:lang w:val="en-GB"/>
              </w:rPr>
              <w:t xml:space="preserve">Other (please specify): </w:t>
            </w:r>
          </w:p>
          <w:p w:rsidRPr="00C151DE" w:rsidR="001F0475" w:rsidRDefault="001F0475" w14:paraId="42ECDA65" w14:textId="77777777">
            <w:pPr>
              <w:rPr>
                <w:rFonts w:ascii="Avenir Next LT Pro" w:hAnsi="Avenir Next LT Pro"/>
                <w:lang w:val="en-GB"/>
              </w:rPr>
            </w:pPr>
          </w:p>
        </w:tc>
      </w:tr>
      <w:tr w:rsidRPr="00C151DE" w:rsidR="00DB420B" w:rsidTr="00F67ABF" w14:paraId="4259676D" w14:textId="77777777">
        <w:trPr>
          <w:trHeight w:val="512"/>
        </w:trPr>
        <w:tc>
          <w:tcPr>
            <w:tcW w:w="1246" w:type="pct"/>
            <w:vAlign w:val="center"/>
          </w:tcPr>
          <w:p w:rsidRPr="00C151DE" w:rsidR="002768A0" w:rsidP="00BC37CD" w:rsidRDefault="002768A0" w14:paraId="614FFDD1" w14:textId="1C4D3DDD">
            <w:pPr>
              <w:rPr>
                <w:rFonts w:ascii="Avenir Next LT Pro" w:hAnsi="Avenir Next LT Pro" w:cs="Open Sans SemiBold"/>
                <w:lang w:val="en-GB"/>
              </w:rPr>
            </w:pPr>
            <w:r w:rsidRPr="00C151DE">
              <w:rPr>
                <w:rFonts w:ascii="Avenir Next LT Pro" w:hAnsi="Avenir Next LT Pro" w:cs="Open Sans SemiBold"/>
                <w:highlight w:val="yellow"/>
                <w:lang w:val="en-GB"/>
              </w:rPr>
              <w:t>Project title</w:t>
            </w:r>
          </w:p>
        </w:tc>
        <w:tc>
          <w:tcPr>
            <w:tcW w:w="3754" w:type="pct"/>
          </w:tcPr>
          <w:p w:rsidRPr="00C151DE" w:rsidR="002768A0" w:rsidRDefault="002768A0" w14:paraId="54C91C8E" w14:textId="77777777">
            <w:pPr>
              <w:rPr>
                <w:rFonts w:ascii="Avenir Next LT Pro" w:hAnsi="Avenir Next LT Pro"/>
                <w:lang w:val="en-GB"/>
              </w:rPr>
            </w:pPr>
          </w:p>
        </w:tc>
      </w:tr>
      <w:tr w:rsidRPr="00C151DE" w:rsidR="00DB420B" w:rsidTr="00F67ABF" w14:paraId="62456CB8" w14:textId="77777777">
        <w:trPr>
          <w:trHeight w:val="1250"/>
        </w:trPr>
        <w:tc>
          <w:tcPr>
            <w:tcW w:w="1246" w:type="pct"/>
            <w:vAlign w:val="center"/>
          </w:tcPr>
          <w:p w:rsidRPr="00C151DE" w:rsidR="00EE4FC7" w:rsidP="00BC37CD" w:rsidRDefault="00EE4FC7" w14:paraId="3086CB6E" w14:textId="152A6EF4">
            <w:pPr>
              <w:rPr>
                <w:rFonts w:ascii="Avenir Next LT Pro" w:hAnsi="Avenir Next LT Pro" w:cs="Open Sans SemiBold"/>
                <w:lang w:val="en-GB"/>
              </w:rPr>
            </w:pPr>
            <w:r w:rsidRPr="00C151DE">
              <w:rPr>
                <w:rFonts w:ascii="Avenir Next LT Pro" w:hAnsi="Avenir Next LT Pro" w:cs="Open Sans SemiBold"/>
                <w:highlight w:val="yellow"/>
                <w:lang w:val="en-GB"/>
              </w:rPr>
              <w:t>Description</w:t>
            </w:r>
            <w:r w:rsidRPr="00C151DE" w:rsidR="00104BC1">
              <w:rPr>
                <w:rFonts w:ascii="Avenir Next LT Pro" w:hAnsi="Avenir Next LT Pro" w:cs="Open Sans SemiBold"/>
                <w:highlight w:val="yellow"/>
                <w:lang w:val="en-GB"/>
              </w:rPr>
              <w:t xml:space="preserve"> / Background</w:t>
            </w:r>
          </w:p>
        </w:tc>
        <w:tc>
          <w:tcPr>
            <w:tcW w:w="3754" w:type="pct"/>
          </w:tcPr>
          <w:p w:rsidRPr="00C151DE" w:rsidR="00EE4FC7" w:rsidRDefault="00EE4FC7" w14:paraId="3E3715A0" w14:textId="77777777">
            <w:pPr>
              <w:rPr>
                <w:rFonts w:ascii="Avenir Next LT Pro" w:hAnsi="Avenir Next LT Pro"/>
                <w:lang w:val="en-GB"/>
              </w:rPr>
            </w:pPr>
          </w:p>
        </w:tc>
      </w:tr>
      <w:tr w:rsidRPr="00C151DE" w:rsidR="00673ADC" w:rsidTr="00F67ABF" w14:paraId="0F0825B4" w14:textId="77777777">
        <w:trPr>
          <w:trHeight w:val="809"/>
        </w:trPr>
        <w:tc>
          <w:tcPr>
            <w:tcW w:w="1246" w:type="pct"/>
            <w:vAlign w:val="center"/>
          </w:tcPr>
          <w:p w:rsidRPr="00C151DE" w:rsidR="00673ADC" w:rsidP="00BC37CD" w:rsidRDefault="00765815" w14:paraId="09163B77" w14:textId="09E88696">
            <w:pPr>
              <w:rPr>
                <w:rFonts w:ascii="Avenir Next LT Pro" w:hAnsi="Avenir Next LT Pro"/>
              </w:rPr>
            </w:pPr>
            <w:r w:rsidRPr="00346475">
              <w:rPr>
                <w:rFonts w:ascii="Avenir Next LT Pro" w:hAnsi="Avenir Next LT Pro"/>
                <w:highlight w:val="yellow"/>
              </w:rPr>
              <w:t xml:space="preserve">Multilanguage </w:t>
            </w:r>
            <w:r w:rsidRPr="00346475" w:rsidR="00346475">
              <w:rPr>
                <w:rFonts w:ascii="Avenir Next LT Pro" w:hAnsi="Avenir Next LT Pro"/>
                <w:highlight w:val="yellow"/>
              </w:rPr>
              <w:t>requirement</w:t>
            </w:r>
            <w:r w:rsidR="006751C0">
              <w:rPr>
                <w:rFonts w:ascii="Avenir Next LT Pro" w:hAnsi="Avenir Next LT Pro"/>
                <w:highlight w:val="yellow"/>
              </w:rPr>
              <w:t>s</w:t>
            </w:r>
            <w:r w:rsidRPr="00346475" w:rsidR="00673ADC">
              <w:rPr>
                <w:rFonts w:ascii="Avenir Next LT Pro" w:hAnsi="Avenir Next LT Pro"/>
                <w:highlight w:val="yellow"/>
              </w:rPr>
              <w:t>:</w:t>
            </w:r>
            <w:r w:rsidRPr="00C151DE" w:rsidR="00673ADC">
              <w:rPr>
                <w:rFonts w:ascii="Avenir Next LT Pro" w:hAnsi="Avenir Next LT Pro"/>
              </w:rPr>
              <w:t xml:space="preserve"> </w:t>
            </w:r>
          </w:p>
        </w:tc>
        <w:tc>
          <w:tcPr>
            <w:tcW w:w="3754" w:type="pct"/>
            <w:vAlign w:val="center"/>
          </w:tcPr>
          <w:p w:rsidRPr="00C151DE" w:rsidR="00673ADC" w:rsidP="00673ADC" w:rsidRDefault="00000000" w14:paraId="34F3FB9A" w14:textId="7AEE9092">
            <w:pPr>
              <w:rPr>
                <w:rFonts w:ascii="Avenir Next LT Pro" w:hAnsi="Avenir Next LT Pro" w:eastAsia="MS Gothic"/>
              </w:rPr>
            </w:pPr>
            <w:sdt>
              <w:sdtPr>
                <w:rPr>
                  <w:rFonts w:ascii="Avenir Next LT Pro" w:hAnsi="Avenir Next LT Pro" w:eastAsia="MS Gothic"/>
                </w:rPr>
                <w:id w:val="162573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51DE" w:rsidR="00673AD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151DE" w:rsidR="00673ADC">
              <w:rPr>
                <w:rFonts w:ascii="Avenir Next LT Pro" w:hAnsi="Avenir Next LT Pro"/>
              </w:rPr>
              <w:t xml:space="preserve"> Arabic; </w:t>
            </w:r>
            <w:sdt>
              <w:sdtPr>
                <w:rPr>
                  <w:rFonts w:ascii="Avenir Next LT Pro" w:hAnsi="Avenir Next LT Pro" w:cs="Segoe UI Symbol"/>
                </w:rPr>
                <w:id w:val="-7795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51DE" w:rsidR="00673A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151DE" w:rsidR="00673ADC">
              <w:rPr>
                <w:rFonts w:ascii="Avenir Next LT Pro" w:hAnsi="Avenir Next LT Pro"/>
              </w:rPr>
              <w:t xml:space="preserve"> Chinese; </w:t>
            </w:r>
            <w:sdt>
              <w:sdtPr>
                <w:rPr>
                  <w:rFonts w:ascii="Avenir Next LT Pro" w:hAnsi="Avenir Next LT Pro" w:cs="Segoe UI Symbol"/>
                </w:rPr>
                <w:id w:val="-131038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51DE" w:rsidR="00673A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151DE" w:rsidR="00673ADC">
              <w:rPr>
                <w:rFonts w:ascii="Avenir Next LT Pro" w:hAnsi="Avenir Next LT Pro"/>
              </w:rPr>
              <w:t xml:space="preserve"> French; </w:t>
            </w:r>
            <w:sdt>
              <w:sdtPr>
                <w:rPr>
                  <w:rFonts w:ascii="Avenir Next LT Pro" w:hAnsi="Avenir Next LT Pro" w:cs="Segoe UI Symbol"/>
                </w:rPr>
                <w:id w:val="124113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51DE" w:rsidR="00673A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151DE" w:rsidR="00673ADC">
              <w:rPr>
                <w:rFonts w:ascii="Avenir Next LT Pro" w:hAnsi="Avenir Next LT Pro"/>
              </w:rPr>
              <w:t xml:space="preserve"> Russian; </w:t>
            </w:r>
            <w:sdt>
              <w:sdtPr>
                <w:rPr>
                  <w:rFonts w:ascii="Avenir Next LT Pro" w:hAnsi="Avenir Next LT Pro" w:cs="Segoe UI Symbol"/>
                </w:rPr>
                <w:id w:val="80913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51DE" w:rsidR="00673A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151DE" w:rsidR="00673ADC">
              <w:rPr>
                <w:rFonts w:ascii="Avenir Next LT Pro" w:hAnsi="Avenir Next LT Pro"/>
              </w:rPr>
              <w:t xml:space="preserve"> Spanish;</w:t>
            </w:r>
            <w:r w:rsidR="001F2FEE">
              <w:rPr>
                <w:rFonts w:ascii="Avenir Next LT Pro" w:hAnsi="Avenir Next LT Pro"/>
              </w:rPr>
              <w:t xml:space="preserve"> </w:t>
            </w:r>
            <w:sdt>
              <w:sdtPr>
                <w:rPr>
                  <w:rFonts w:ascii="Avenir Next LT Pro" w:hAnsi="Avenir Next LT Pro" w:cs="Segoe UI Symbol"/>
                </w:rPr>
                <w:id w:val="166728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51DE" w:rsidR="001F2FE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82258">
              <w:rPr>
                <w:rFonts w:ascii="Avenir Next LT Pro" w:hAnsi="Avenir Next LT Pro" w:cs="Segoe UI Symbol"/>
              </w:rPr>
              <w:t xml:space="preserve"> </w:t>
            </w:r>
            <w:r w:rsidR="00CB29EE">
              <w:rPr>
                <w:rFonts w:ascii="Avenir Next LT Pro" w:hAnsi="Avenir Next LT Pro" w:cs="Segoe UI Symbol"/>
              </w:rPr>
              <w:t>Other: _</w:t>
            </w:r>
            <w:r w:rsidR="00841D79">
              <w:rPr>
                <w:rFonts w:ascii="Avenir Next LT Pro" w:hAnsi="Avenir Next LT Pro" w:cs="Segoe UI Symbol"/>
              </w:rPr>
              <w:t>______</w:t>
            </w:r>
            <w:r w:rsidRPr="00C151DE" w:rsidR="00C151DE">
              <w:rPr>
                <w:rFonts w:ascii="Avenir Next LT Pro" w:hAnsi="Avenir Next LT Pro"/>
              </w:rPr>
              <w:br/>
            </w:r>
            <w:sdt>
              <w:sdtPr>
                <w:rPr>
                  <w:rFonts w:ascii="Avenir Next LT Pro" w:hAnsi="Avenir Next LT Pro" w:cs="Segoe UI Symbol"/>
                </w:rPr>
                <w:id w:val="-96749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51DE" w:rsidR="00673A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151DE" w:rsidR="00673ADC">
              <w:rPr>
                <w:rFonts w:ascii="Avenir Next LT Pro" w:hAnsi="Avenir Next LT Pro"/>
              </w:rPr>
              <w:t xml:space="preserve"> Not Applicable</w:t>
            </w:r>
          </w:p>
        </w:tc>
      </w:tr>
      <w:tr w:rsidRPr="00C151DE" w:rsidR="00DB420B" w:rsidTr="00F67ABF" w14:paraId="4BB09D17" w14:textId="77777777">
        <w:trPr>
          <w:trHeight w:val="800"/>
        </w:trPr>
        <w:tc>
          <w:tcPr>
            <w:tcW w:w="1246" w:type="pct"/>
            <w:vAlign w:val="center"/>
          </w:tcPr>
          <w:p w:rsidRPr="00C151DE" w:rsidR="00BD6F0E" w:rsidP="00BC37CD" w:rsidRDefault="00EE4FC7" w14:paraId="7AE19364" w14:textId="4EAB5D3B">
            <w:pPr>
              <w:rPr>
                <w:rFonts w:ascii="Avenir Next LT Pro" w:hAnsi="Avenir Next LT Pro" w:cs="Open Sans SemiBold"/>
                <w:lang w:val="en-GB"/>
              </w:rPr>
            </w:pPr>
            <w:r w:rsidRPr="00C151DE">
              <w:rPr>
                <w:rFonts w:ascii="Avenir Next LT Pro" w:hAnsi="Avenir Next LT Pro" w:cs="Open Sans SemiBold"/>
                <w:highlight w:val="yellow"/>
                <w:lang w:val="en-GB"/>
              </w:rPr>
              <w:t xml:space="preserve">ITU </w:t>
            </w:r>
            <w:r w:rsidR="003C05A7">
              <w:rPr>
                <w:rFonts w:ascii="Avenir Next LT Pro" w:hAnsi="Avenir Next LT Pro" w:cs="Open Sans SemiBold"/>
                <w:highlight w:val="yellow"/>
                <w:lang w:val="en-GB"/>
              </w:rPr>
              <w:t xml:space="preserve">sector, </w:t>
            </w:r>
            <w:proofErr w:type="gramStart"/>
            <w:r w:rsidRPr="00C151DE" w:rsidR="00DB08AF">
              <w:rPr>
                <w:rFonts w:ascii="Avenir Next LT Pro" w:hAnsi="Avenir Next LT Pro" w:cs="Open Sans SemiBold"/>
                <w:highlight w:val="yellow"/>
                <w:lang w:val="en-GB"/>
              </w:rPr>
              <w:t>d</w:t>
            </w:r>
            <w:r w:rsidRPr="00C151DE" w:rsidR="00BD6F0E">
              <w:rPr>
                <w:rFonts w:ascii="Avenir Next LT Pro" w:hAnsi="Avenir Next LT Pro" w:cs="Open Sans SemiBold"/>
                <w:highlight w:val="yellow"/>
                <w:lang w:val="en-GB"/>
              </w:rPr>
              <w:t>epartment</w:t>
            </w:r>
            <w:proofErr w:type="gramEnd"/>
            <w:r w:rsidRPr="00C151DE" w:rsidR="00DB08AF">
              <w:rPr>
                <w:rFonts w:ascii="Avenir Next LT Pro" w:hAnsi="Avenir Next LT Pro" w:cs="Open Sans SemiBold"/>
                <w:highlight w:val="yellow"/>
                <w:lang w:val="en-GB"/>
              </w:rPr>
              <w:t xml:space="preserve"> </w:t>
            </w:r>
            <w:r w:rsidR="003C05A7">
              <w:rPr>
                <w:rFonts w:ascii="Avenir Next LT Pro" w:hAnsi="Avenir Next LT Pro" w:cs="Open Sans SemiBold"/>
                <w:lang w:val="en-GB"/>
              </w:rPr>
              <w:t>and division</w:t>
            </w:r>
          </w:p>
        </w:tc>
        <w:tc>
          <w:tcPr>
            <w:tcW w:w="3754" w:type="pct"/>
            <w:tcBorders>
              <w:bottom w:val="single" w:color="auto" w:sz="4" w:space="0"/>
            </w:tcBorders>
          </w:tcPr>
          <w:p w:rsidRPr="00C151DE" w:rsidR="00BD6F0E" w:rsidP="00BD6F0E" w:rsidRDefault="00BD6F0E" w14:paraId="3AE05884" w14:textId="77777777">
            <w:pPr>
              <w:rPr>
                <w:rFonts w:ascii="Avenir Next LT Pro" w:hAnsi="Avenir Next LT Pro"/>
                <w:lang w:val="en-GB"/>
              </w:rPr>
            </w:pPr>
          </w:p>
        </w:tc>
      </w:tr>
      <w:tr w:rsidRPr="00C151DE" w:rsidR="00DB420B" w:rsidTr="00F67ABF" w14:paraId="43E78EAA" w14:textId="77777777">
        <w:trPr>
          <w:trHeight w:val="809"/>
        </w:trPr>
        <w:tc>
          <w:tcPr>
            <w:tcW w:w="1246" w:type="pct"/>
            <w:vAlign w:val="center"/>
          </w:tcPr>
          <w:p w:rsidRPr="00C151DE" w:rsidR="00EE4FC7" w:rsidP="00BC37CD" w:rsidRDefault="00EE4FC7" w14:paraId="51874CBA" w14:textId="365AF309">
            <w:pPr>
              <w:rPr>
                <w:rFonts w:ascii="Avenir Next LT Pro" w:hAnsi="Avenir Next LT Pro" w:cs="Open Sans SemiBold"/>
                <w:lang w:val="en-GB"/>
              </w:rPr>
            </w:pPr>
            <w:r w:rsidRPr="00C151DE">
              <w:rPr>
                <w:rFonts w:ascii="Avenir Next LT Pro" w:hAnsi="Avenir Next LT Pro" w:cs="Open Sans SemiBold"/>
                <w:highlight w:val="yellow"/>
                <w:lang w:val="en-GB"/>
              </w:rPr>
              <w:t>ITU project manager</w:t>
            </w:r>
            <w:r w:rsidRPr="00C151DE" w:rsidR="005810FE">
              <w:rPr>
                <w:rFonts w:ascii="Avenir Next LT Pro" w:hAnsi="Avenir Next LT Pro" w:cs="Open Sans SemiBold"/>
                <w:highlight w:val="yellow"/>
                <w:lang w:val="en-GB"/>
              </w:rPr>
              <w:t xml:space="preserve"> (name, contacts)</w:t>
            </w:r>
            <w:r w:rsidRPr="00C151DE">
              <w:rPr>
                <w:rFonts w:ascii="Avenir Next LT Pro" w:hAnsi="Avenir Next LT Pro" w:cs="Open Sans SemiBold"/>
                <w:highlight w:val="yellow"/>
                <w:lang w:val="en-GB"/>
              </w:rPr>
              <w:t xml:space="preserve"> </w:t>
            </w:r>
          </w:p>
        </w:tc>
        <w:tc>
          <w:tcPr>
            <w:tcW w:w="3754" w:type="pct"/>
            <w:tcBorders>
              <w:top w:val="single" w:color="auto" w:sz="4" w:space="0"/>
            </w:tcBorders>
          </w:tcPr>
          <w:p w:rsidRPr="00C151DE" w:rsidR="00EE4FC7" w:rsidP="00BD6F0E" w:rsidRDefault="00EE4FC7" w14:paraId="20359D7D" w14:textId="019CCED8">
            <w:pPr>
              <w:rPr>
                <w:rFonts w:ascii="Avenir Next LT Pro" w:hAnsi="Avenir Next LT Pro"/>
                <w:lang w:val="en-GB"/>
              </w:rPr>
            </w:pPr>
          </w:p>
        </w:tc>
      </w:tr>
    </w:tbl>
    <w:p w:rsidRPr="00C151DE" w:rsidR="00A13C07" w:rsidP="00AB6BC9" w:rsidRDefault="00A13C07" w14:paraId="75569C84" w14:textId="77777777">
      <w:pPr>
        <w:spacing w:line="240" w:lineRule="auto"/>
        <w:rPr>
          <w:rFonts w:ascii="Avenir Next LT Pro" w:hAnsi="Avenir Next LT Pro"/>
          <w:b/>
          <w:bCs/>
          <w:lang w:val="en-GB"/>
        </w:rPr>
      </w:pPr>
    </w:p>
    <w:p w:rsidRPr="00C151DE" w:rsidR="00E13DFA" w:rsidP="007E7BC5" w:rsidRDefault="003121D3" w14:paraId="228589C2" w14:textId="7FF4CEA6">
      <w:pPr>
        <w:spacing w:line="240" w:lineRule="auto"/>
        <w:rPr>
          <w:rFonts w:ascii="Avenir Next LT Pro" w:hAnsi="Avenir Next LT Pro"/>
          <w:b/>
          <w:bCs/>
          <w:sz w:val="24"/>
          <w:szCs w:val="24"/>
          <w:lang w:val="en-GB"/>
        </w:rPr>
      </w:pPr>
      <w:r w:rsidRPr="00C151DE">
        <w:rPr>
          <w:rFonts w:ascii="Avenir Next LT Pro" w:hAnsi="Avenir Next LT Pro"/>
          <w:sz w:val="18"/>
          <w:szCs w:val="18"/>
          <w:lang w:val="en-GB"/>
        </w:rPr>
        <w:t>*</w:t>
      </w:r>
      <w:r w:rsidRPr="00C151DE">
        <w:rPr>
          <w:rFonts w:ascii="Avenir Next LT Pro" w:hAnsi="Avenir Next LT Pro"/>
          <w:b/>
          <w:bCs/>
          <w:sz w:val="18"/>
          <w:szCs w:val="18"/>
          <w:lang w:val="en-GB"/>
        </w:rPr>
        <w:t>Note</w:t>
      </w:r>
      <w:r w:rsidRPr="00C151DE">
        <w:rPr>
          <w:rFonts w:ascii="Avenir Next LT Pro" w:hAnsi="Avenir Next LT Pro"/>
          <w:sz w:val="18"/>
          <w:szCs w:val="18"/>
          <w:lang w:val="en-GB"/>
        </w:rPr>
        <w:t xml:space="preserve">: </w:t>
      </w:r>
      <w:r w:rsidRPr="00C151DE">
        <w:rPr>
          <w:rFonts w:ascii="Avenir Next LT Pro" w:hAnsi="Avenir Next LT Pro"/>
          <w:sz w:val="18"/>
          <w:szCs w:val="18"/>
          <w:highlight w:val="yellow"/>
          <w:lang w:val="en-GB"/>
        </w:rPr>
        <w:t>yellow</w:t>
      </w:r>
      <w:r w:rsidRPr="00C151DE">
        <w:rPr>
          <w:rFonts w:ascii="Avenir Next LT Pro" w:hAnsi="Avenir Next LT Pro"/>
          <w:sz w:val="18"/>
          <w:szCs w:val="18"/>
          <w:lang w:val="en-GB"/>
        </w:rPr>
        <w:t xml:space="preserve"> </w:t>
      </w:r>
      <w:r w:rsidRPr="00C151DE" w:rsidR="00A93A0A">
        <w:rPr>
          <w:rFonts w:ascii="Avenir Next LT Pro" w:hAnsi="Avenir Next LT Pro"/>
          <w:sz w:val="18"/>
          <w:szCs w:val="18"/>
          <w:lang w:val="en-GB"/>
        </w:rPr>
        <w:t>highlighted</w:t>
      </w:r>
      <w:r w:rsidRPr="00C151DE">
        <w:rPr>
          <w:rFonts w:ascii="Avenir Next LT Pro" w:hAnsi="Avenir Next LT Pro"/>
          <w:sz w:val="18"/>
          <w:szCs w:val="18"/>
          <w:lang w:val="en-GB"/>
        </w:rPr>
        <w:t xml:space="preserve"> text </w:t>
      </w:r>
      <w:r w:rsidRPr="00C151DE" w:rsidR="00A93A0A">
        <w:rPr>
          <w:rFonts w:ascii="Avenir Next LT Pro" w:hAnsi="Avenir Next LT Pro"/>
          <w:sz w:val="18"/>
          <w:szCs w:val="18"/>
          <w:lang w:val="en-GB"/>
        </w:rPr>
        <w:t xml:space="preserve">fields </w:t>
      </w:r>
      <w:r w:rsidRPr="00C151DE" w:rsidR="004D3E58">
        <w:rPr>
          <w:rFonts w:ascii="Avenir Next LT Pro" w:hAnsi="Avenir Next LT Pro"/>
          <w:sz w:val="18"/>
          <w:szCs w:val="18"/>
          <w:lang w:val="en-GB"/>
        </w:rPr>
        <w:t xml:space="preserve">in this document </w:t>
      </w:r>
      <w:r w:rsidRPr="00C151DE" w:rsidR="00A93A0A">
        <w:rPr>
          <w:rFonts w:ascii="Avenir Next LT Pro" w:hAnsi="Avenir Next LT Pro"/>
          <w:sz w:val="18"/>
          <w:szCs w:val="18"/>
          <w:lang w:val="en-GB"/>
        </w:rPr>
        <w:t xml:space="preserve">should be addressed by the </w:t>
      </w:r>
      <w:r w:rsidRPr="00547440" w:rsidR="00A93A0A">
        <w:rPr>
          <w:rFonts w:ascii="Avenir Next LT Pro" w:hAnsi="Avenir Next LT Pro"/>
          <w:b/>
          <w:bCs/>
          <w:sz w:val="18"/>
          <w:szCs w:val="18"/>
          <w:lang w:val="en-GB"/>
        </w:rPr>
        <w:t>ITU project manager</w:t>
      </w:r>
      <w:r w:rsidRPr="00B1306E" w:rsidR="00B1306E">
        <w:rPr>
          <w:rFonts w:ascii="Avenir Next LT Pro" w:hAnsi="Avenir Next LT Pro"/>
          <w:sz w:val="18"/>
          <w:szCs w:val="18"/>
          <w:lang w:val="en-GB"/>
        </w:rPr>
        <w:t xml:space="preserve">. Please </w:t>
      </w:r>
      <w:r w:rsidRPr="00B1306E" w:rsidR="00B1306E">
        <w:rPr>
          <w:rFonts w:ascii="Avenir Next LT Pro" w:hAnsi="Avenir Next LT Pro"/>
          <w:color w:val="FF0000"/>
          <w:sz w:val="18"/>
          <w:szCs w:val="18"/>
          <w:lang w:val="en-GB"/>
        </w:rPr>
        <w:t>create a copy of this document</w:t>
      </w:r>
      <w:r w:rsidRPr="00B1306E" w:rsidR="00B1306E">
        <w:rPr>
          <w:rFonts w:ascii="Avenir Next LT Pro" w:hAnsi="Avenir Next LT Pro"/>
          <w:sz w:val="18"/>
          <w:szCs w:val="18"/>
          <w:lang w:val="en-GB"/>
        </w:rPr>
        <w:t xml:space="preserve"> before </w:t>
      </w:r>
      <w:r w:rsidR="00B1306E">
        <w:rPr>
          <w:rFonts w:ascii="Avenir Next LT Pro" w:hAnsi="Avenir Next LT Pro"/>
          <w:sz w:val="18"/>
          <w:szCs w:val="18"/>
          <w:lang w:val="en-GB"/>
        </w:rPr>
        <w:t>working on it</w:t>
      </w:r>
      <w:r w:rsidRPr="00B1306E" w:rsidR="00B1306E">
        <w:rPr>
          <w:rFonts w:ascii="Avenir Next LT Pro" w:hAnsi="Avenir Next LT Pro"/>
          <w:sz w:val="18"/>
          <w:szCs w:val="18"/>
          <w:lang w:val="en-GB"/>
        </w:rPr>
        <w:t>.</w:t>
      </w:r>
      <w:r w:rsidRPr="00C151DE" w:rsidR="00E13DFA">
        <w:rPr>
          <w:rFonts w:ascii="Avenir Next LT Pro" w:hAnsi="Avenir Next LT Pro"/>
          <w:lang w:val="en-GB"/>
        </w:rPr>
        <w:br w:type="page"/>
      </w:r>
    </w:p>
    <w:p w:rsidRPr="00C151DE" w:rsidR="00B26455" w:rsidP="0075665E" w:rsidRDefault="000143E8" w14:paraId="5071F7D1" w14:textId="2B30C926">
      <w:pPr>
        <w:pStyle w:val="Heading1"/>
        <w:rPr>
          <w:rFonts w:ascii="Avenir Next LT Pro" w:hAnsi="Avenir Next LT Pro"/>
          <w:color w:val="auto"/>
          <w:lang w:val="en-GB"/>
        </w:rPr>
      </w:pPr>
      <w:r w:rsidRPr="00C151DE">
        <w:rPr>
          <w:rFonts w:ascii="Avenir Next LT Pro" w:hAnsi="Avenir Next LT Pro"/>
          <w:color w:val="auto"/>
          <w:lang w:val="en-GB"/>
        </w:rPr>
        <w:lastRenderedPageBreak/>
        <w:t xml:space="preserve">2. </w:t>
      </w:r>
      <w:r w:rsidRPr="00C151DE" w:rsidR="00D14087">
        <w:rPr>
          <w:rFonts w:ascii="Avenir Next LT Pro" w:hAnsi="Avenir Next LT Pro"/>
          <w:color w:val="auto"/>
          <w:lang w:val="en-GB"/>
        </w:rPr>
        <w:t xml:space="preserve">Activities and </w:t>
      </w:r>
      <w:r w:rsidRPr="00C151DE" w:rsidR="005810FE">
        <w:rPr>
          <w:rFonts w:ascii="Avenir Next LT Pro" w:hAnsi="Avenir Next LT Pro"/>
          <w:color w:val="auto"/>
          <w:lang w:val="en-GB"/>
        </w:rPr>
        <w:t>Deliverables</w:t>
      </w:r>
      <w:r w:rsidRPr="00C151DE" w:rsidR="00E53839">
        <w:rPr>
          <w:rFonts w:ascii="Avenir Next LT Pro" w:hAnsi="Avenir Next LT Pro"/>
          <w:color w:val="auto"/>
          <w:lang w:val="en-GB"/>
        </w:rPr>
        <w:t>:</w:t>
      </w:r>
    </w:p>
    <w:p w:rsidRPr="00C151DE" w:rsidR="0081723A" w:rsidP="00105BC9" w:rsidRDefault="0081723A" w14:paraId="022A3D29" w14:textId="4819D3D0">
      <w:pPr>
        <w:pStyle w:val="ListParagraph"/>
        <w:numPr>
          <w:ilvl w:val="0"/>
          <w:numId w:val="9"/>
        </w:numPr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 xml:space="preserve">Creation of a course structure blueprint based on agreed, </w:t>
      </w:r>
      <w:r w:rsidRPr="00C151DE" w:rsidR="00FC7F82">
        <w:rPr>
          <w:rFonts w:ascii="Avenir Next LT Pro" w:hAnsi="Avenir Next LT Pro"/>
        </w:rPr>
        <w:t>SMART</w:t>
      </w:r>
      <w:r w:rsidRPr="00C151DE">
        <w:rPr>
          <w:rFonts w:ascii="Avenir Next LT Pro" w:hAnsi="Avenir Next LT Pro"/>
        </w:rPr>
        <w:t xml:space="preserve"> learning </w:t>
      </w:r>
      <w:proofErr w:type="gramStart"/>
      <w:r w:rsidRPr="00C151DE">
        <w:rPr>
          <w:rFonts w:ascii="Avenir Next LT Pro" w:hAnsi="Avenir Next LT Pro"/>
        </w:rPr>
        <w:t>objectives</w:t>
      </w:r>
      <w:proofErr w:type="gramEnd"/>
    </w:p>
    <w:p w:rsidR="005810FE" w:rsidP="00105BC9" w:rsidRDefault="00E13DFA" w14:paraId="5F3E35C4" w14:textId="2C52DE3C">
      <w:pPr>
        <w:pStyle w:val="ListParagraph"/>
        <w:numPr>
          <w:ilvl w:val="0"/>
          <w:numId w:val="9"/>
        </w:numPr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>Development of s</w:t>
      </w:r>
      <w:r w:rsidRPr="00C151DE" w:rsidR="00230E6F">
        <w:rPr>
          <w:rFonts w:ascii="Avenir Next LT Pro" w:hAnsi="Avenir Next LT Pro"/>
        </w:rPr>
        <w:t>toryboards</w:t>
      </w:r>
      <w:r w:rsidRPr="00C151DE">
        <w:rPr>
          <w:rFonts w:ascii="Avenir Next LT Pro" w:hAnsi="Avenir Next LT Pro"/>
        </w:rPr>
        <w:t xml:space="preserve"> based on the source material or </w:t>
      </w:r>
      <w:r w:rsidRPr="00C151DE" w:rsidR="006F4067">
        <w:rPr>
          <w:rFonts w:ascii="Avenir Next LT Pro" w:hAnsi="Avenir Next LT Pro"/>
        </w:rPr>
        <w:t xml:space="preserve">on </w:t>
      </w:r>
      <w:r w:rsidRPr="00C151DE">
        <w:rPr>
          <w:rFonts w:ascii="Avenir Next LT Pro" w:hAnsi="Avenir Next LT Pro"/>
        </w:rPr>
        <w:t>content-mapping sessions with the ITU Subject Matter Experts</w:t>
      </w:r>
    </w:p>
    <w:p w:rsidRPr="00C151DE" w:rsidR="00903EE0" w:rsidP="00105BC9" w:rsidRDefault="004532C8" w14:paraId="1D43A395" w14:textId="4E5048EA">
      <w:pPr>
        <w:pStyle w:val="ListParagraph"/>
        <w:numPr>
          <w:ilvl w:val="0"/>
          <w:numId w:val="9"/>
        </w:numPr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 xml:space="preserve">Provision of an instructional </w:t>
      </w:r>
      <w:r w:rsidRPr="00C151DE" w:rsidR="008A442C">
        <w:rPr>
          <w:rFonts w:ascii="Avenir Next LT Pro" w:hAnsi="Avenir Next LT Pro"/>
        </w:rPr>
        <w:t xml:space="preserve">design </w:t>
      </w:r>
      <w:r w:rsidRPr="00C151DE">
        <w:rPr>
          <w:rFonts w:ascii="Avenir Next LT Pro" w:hAnsi="Avenir Next LT Pro"/>
        </w:rPr>
        <w:t xml:space="preserve">approach </w:t>
      </w:r>
      <w:r w:rsidRPr="00C151DE" w:rsidR="00F0638C">
        <w:rPr>
          <w:rFonts w:ascii="Avenir Next LT Pro" w:hAnsi="Avenir Next LT Pro"/>
        </w:rPr>
        <w:t xml:space="preserve">to </w:t>
      </w:r>
      <w:r w:rsidRPr="00C151DE" w:rsidR="005D2A31">
        <w:rPr>
          <w:rFonts w:ascii="Avenir Next LT Pro" w:hAnsi="Avenir Next LT Pro"/>
        </w:rPr>
        <w:t xml:space="preserve">create </w:t>
      </w:r>
      <w:r w:rsidRPr="00C151DE" w:rsidR="00903EE0">
        <w:rPr>
          <w:rFonts w:ascii="Avenir Next LT Pro" w:hAnsi="Avenir Next LT Pro"/>
        </w:rPr>
        <w:t>an</w:t>
      </w:r>
      <w:r w:rsidRPr="00C151DE" w:rsidR="00703704">
        <w:rPr>
          <w:rFonts w:ascii="Avenir Next LT Pro" w:hAnsi="Avenir Next LT Pro"/>
        </w:rPr>
        <w:t xml:space="preserve"> </w:t>
      </w:r>
      <w:r w:rsidR="008B7CF0">
        <w:rPr>
          <w:rFonts w:ascii="Avenir Next LT Pro" w:hAnsi="Avenir Next LT Pro"/>
        </w:rPr>
        <w:t>interactive</w:t>
      </w:r>
      <w:r w:rsidR="008B7CF0">
        <w:rPr>
          <w:rStyle w:val="FootnoteReference"/>
          <w:rFonts w:ascii="Avenir Next LT Pro" w:hAnsi="Avenir Next LT Pro"/>
        </w:rPr>
        <w:footnoteReference w:id="2"/>
      </w:r>
      <w:r w:rsidR="00E64034">
        <w:rPr>
          <w:rFonts w:ascii="Avenir Next LT Pro" w:hAnsi="Avenir Next LT Pro"/>
        </w:rPr>
        <w:t>,</w:t>
      </w:r>
      <w:r w:rsidR="008B7CF0">
        <w:rPr>
          <w:rFonts w:ascii="Avenir Next LT Pro" w:hAnsi="Avenir Next LT Pro"/>
        </w:rPr>
        <w:t xml:space="preserve"> </w:t>
      </w:r>
      <w:r w:rsidRPr="00C151DE" w:rsidR="00327D41">
        <w:rPr>
          <w:rFonts w:ascii="Avenir Next LT Pro" w:hAnsi="Avenir Next LT Pro"/>
        </w:rPr>
        <w:t>engaging,</w:t>
      </w:r>
      <w:r w:rsidRPr="00C151DE" w:rsidR="00F0638C">
        <w:rPr>
          <w:rFonts w:ascii="Avenir Next LT Pro" w:hAnsi="Avenir Next LT Pro"/>
        </w:rPr>
        <w:t xml:space="preserve"> and </w:t>
      </w:r>
      <w:r w:rsidRPr="00C151DE" w:rsidR="003C4E1F">
        <w:rPr>
          <w:rFonts w:ascii="Avenir Next LT Pro" w:hAnsi="Avenir Next LT Pro"/>
        </w:rPr>
        <w:t xml:space="preserve">efficient </w:t>
      </w:r>
      <w:r w:rsidRPr="00C151DE" w:rsidR="005D2A31">
        <w:rPr>
          <w:rFonts w:ascii="Avenir Next LT Pro" w:hAnsi="Avenir Next LT Pro"/>
        </w:rPr>
        <w:t>learning experience</w:t>
      </w:r>
      <w:r w:rsidRPr="00C151DE" w:rsidR="00D50EB9">
        <w:rPr>
          <w:rFonts w:ascii="Avenir Next LT Pro" w:hAnsi="Avenir Next LT Pro"/>
        </w:rPr>
        <w:t xml:space="preserve"> (recommendations below):</w:t>
      </w:r>
    </w:p>
    <w:p w:rsidRPr="00C151DE" w:rsidR="00903EE0" w:rsidP="00903EE0" w:rsidRDefault="005E4109" w14:paraId="183CC971" w14:textId="7B46AFF3">
      <w:pPr>
        <w:pStyle w:val="ListParagraph"/>
        <w:numPr>
          <w:ilvl w:val="1"/>
          <w:numId w:val="9"/>
        </w:numPr>
        <w:rPr>
          <w:rFonts w:ascii="Avenir Next LT Pro" w:hAnsi="Avenir Next LT Pro"/>
          <w:lang w:val="en-GB"/>
        </w:rPr>
      </w:pPr>
      <w:r>
        <w:rPr>
          <w:rFonts w:ascii="Avenir Next LT Pro" w:hAnsi="Avenir Next LT Pro"/>
          <w:lang w:val="en-GB"/>
        </w:rPr>
        <w:t>E</w:t>
      </w:r>
      <w:r w:rsidRPr="00C151DE" w:rsidR="004A38FE">
        <w:rPr>
          <w:rFonts w:ascii="Avenir Next LT Pro" w:hAnsi="Avenir Next LT Pro"/>
          <w:lang w:val="en-GB"/>
        </w:rPr>
        <w:t>ffective branching scenarios (</w:t>
      </w:r>
      <w:r w:rsidRPr="00C151DE" w:rsidR="003C4E1F">
        <w:rPr>
          <w:rFonts w:ascii="Avenir Next LT Pro" w:hAnsi="Avenir Next LT Pro"/>
          <w:lang w:val="en-GB"/>
        </w:rPr>
        <w:t>e.g. 3C model: challenge-choice-consequence)</w:t>
      </w:r>
    </w:p>
    <w:p w:rsidRPr="00C151DE" w:rsidR="009F5C2A" w:rsidP="00903EE0" w:rsidRDefault="00E13DFA" w14:paraId="2C9226CC" w14:textId="7A204F6F">
      <w:pPr>
        <w:pStyle w:val="ListParagraph"/>
        <w:numPr>
          <w:ilvl w:val="1"/>
          <w:numId w:val="9"/>
        </w:numPr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>Creation</w:t>
      </w:r>
      <w:r w:rsidRPr="00C151DE" w:rsidR="009F5C2A">
        <w:rPr>
          <w:rFonts w:ascii="Avenir Next LT Pro" w:hAnsi="Avenir Next LT Pro"/>
        </w:rPr>
        <w:t xml:space="preserve"> </w:t>
      </w:r>
      <w:r w:rsidRPr="00C151DE" w:rsidR="004532C8">
        <w:rPr>
          <w:rFonts w:ascii="Avenir Next LT Pro" w:hAnsi="Avenir Next LT Pro"/>
        </w:rPr>
        <w:t xml:space="preserve">and use </w:t>
      </w:r>
      <w:r w:rsidRPr="00C151DE" w:rsidR="009F5C2A">
        <w:rPr>
          <w:rFonts w:ascii="Avenir Next LT Pro" w:hAnsi="Avenir Next LT Pro"/>
        </w:rPr>
        <w:t xml:space="preserve">of </w:t>
      </w:r>
      <w:r w:rsidRPr="00C151DE" w:rsidR="004A38FE">
        <w:rPr>
          <w:rFonts w:ascii="Avenir Next LT Pro" w:hAnsi="Avenir Next LT Pro"/>
        </w:rPr>
        <w:t xml:space="preserve">relevant </w:t>
      </w:r>
      <w:r w:rsidRPr="00C151DE" w:rsidR="009F5C2A">
        <w:rPr>
          <w:rFonts w:ascii="Avenir Next LT Pro" w:hAnsi="Avenir Next LT Pro"/>
        </w:rPr>
        <w:t xml:space="preserve">case studies, </w:t>
      </w:r>
      <w:r w:rsidRPr="00C151DE" w:rsidR="009B517B">
        <w:rPr>
          <w:rFonts w:ascii="Avenir Next LT Pro" w:hAnsi="Avenir Next LT Pro"/>
        </w:rPr>
        <w:t xml:space="preserve">real-life </w:t>
      </w:r>
      <w:r w:rsidRPr="00C151DE" w:rsidR="004A38FE">
        <w:rPr>
          <w:rFonts w:ascii="Avenir Next LT Pro" w:hAnsi="Avenir Next LT Pro"/>
        </w:rPr>
        <w:t>examples</w:t>
      </w:r>
    </w:p>
    <w:p w:rsidRPr="00C151DE" w:rsidR="00D50EB9" w:rsidP="00903EE0" w:rsidRDefault="00D50EB9" w14:paraId="58960805" w14:textId="2274A9A3">
      <w:pPr>
        <w:pStyle w:val="ListParagraph"/>
        <w:numPr>
          <w:ilvl w:val="1"/>
          <w:numId w:val="9"/>
        </w:numPr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>Incorpora</w:t>
      </w:r>
      <w:r w:rsidRPr="00C151DE" w:rsidR="007A1192">
        <w:rPr>
          <w:rFonts w:ascii="Avenir Next LT Pro" w:hAnsi="Avenir Next LT Pro"/>
        </w:rPr>
        <w:t xml:space="preserve">ted </w:t>
      </w:r>
      <w:r w:rsidRPr="00C151DE">
        <w:rPr>
          <w:rFonts w:ascii="Avenir Next LT Pro" w:hAnsi="Avenir Next LT Pro"/>
        </w:rPr>
        <w:t>elements of gamification</w:t>
      </w:r>
    </w:p>
    <w:p w:rsidRPr="00C151DE" w:rsidR="00055246" w:rsidP="00903EE0" w:rsidRDefault="00055246" w14:paraId="42E99952" w14:textId="35243B79">
      <w:pPr>
        <w:pStyle w:val="ListParagraph"/>
        <w:numPr>
          <w:ilvl w:val="1"/>
          <w:numId w:val="9"/>
        </w:numPr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 xml:space="preserve">Use of </w:t>
      </w:r>
      <w:r w:rsidRPr="00C151DE" w:rsidR="00BC0D3C">
        <w:rPr>
          <w:rFonts w:ascii="Avenir Next LT Pro" w:hAnsi="Avenir Next LT Pro"/>
        </w:rPr>
        <w:t xml:space="preserve">video and </w:t>
      </w:r>
      <w:r w:rsidRPr="00C151DE">
        <w:rPr>
          <w:rFonts w:ascii="Avenir Next LT Pro" w:hAnsi="Avenir Next LT Pro"/>
        </w:rPr>
        <w:t>a</w:t>
      </w:r>
      <w:r w:rsidRPr="00C151DE" w:rsidR="00D50EB9">
        <w:rPr>
          <w:rFonts w:ascii="Avenir Next LT Pro" w:hAnsi="Avenir Next LT Pro"/>
        </w:rPr>
        <w:t>nimations</w:t>
      </w:r>
      <w:r w:rsidRPr="00C151DE">
        <w:rPr>
          <w:rFonts w:ascii="Avenir Next LT Pro" w:hAnsi="Avenir Next LT Pro"/>
        </w:rPr>
        <w:t xml:space="preserve"> (stock or bespoke)</w:t>
      </w:r>
      <w:r w:rsidRPr="00C151DE" w:rsidR="00D50EB9">
        <w:rPr>
          <w:rFonts w:ascii="Avenir Next LT Pro" w:hAnsi="Avenir Next LT Pro"/>
        </w:rPr>
        <w:t xml:space="preserve"> </w:t>
      </w:r>
    </w:p>
    <w:p w:rsidRPr="00C151DE" w:rsidR="002F75BC" w:rsidP="002F75BC" w:rsidRDefault="00F0638C" w14:paraId="7B2F8015" w14:textId="0D734005">
      <w:pPr>
        <w:pStyle w:val="ListParagraph"/>
        <w:numPr>
          <w:ilvl w:val="1"/>
          <w:numId w:val="9"/>
        </w:numPr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>E</w:t>
      </w:r>
      <w:r w:rsidRPr="00C151DE" w:rsidR="00D872C2">
        <w:rPr>
          <w:rFonts w:ascii="Avenir Next LT Pro" w:hAnsi="Avenir Next LT Pro"/>
        </w:rPr>
        <w:t>xercises</w:t>
      </w:r>
      <w:r w:rsidRPr="00C151DE">
        <w:rPr>
          <w:rFonts w:ascii="Avenir Next LT Pro" w:hAnsi="Avenir Next LT Pro"/>
        </w:rPr>
        <w:t>, interactions,</w:t>
      </w:r>
      <w:r w:rsidRPr="00C151DE" w:rsidR="00D872C2">
        <w:rPr>
          <w:rFonts w:ascii="Avenir Next LT Pro" w:hAnsi="Avenir Next LT Pro"/>
        </w:rPr>
        <w:t xml:space="preserve"> as well as a</w:t>
      </w:r>
      <w:r w:rsidRPr="00C151DE" w:rsidR="00701F3A">
        <w:rPr>
          <w:rFonts w:ascii="Avenir Next LT Pro" w:hAnsi="Avenir Next LT Pro"/>
        </w:rPr>
        <w:t xml:space="preserve">ctivities </w:t>
      </w:r>
      <w:r w:rsidRPr="00C151DE" w:rsidR="002F75BC">
        <w:rPr>
          <w:rFonts w:ascii="Avenir Next LT Pro" w:hAnsi="Avenir Next LT Pro"/>
        </w:rPr>
        <w:t xml:space="preserve">to encourage learner </w:t>
      </w:r>
      <w:proofErr w:type="gramStart"/>
      <w:r w:rsidRPr="00C151DE" w:rsidR="002F75BC">
        <w:rPr>
          <w:rFonts w:ascii="Avenir Next LT Pro" w:hAnsi="Avenir Next LT Pro"/>
        </w:rPr>
        <w:t>reflection</w:t>
      </w:r>
      <w:proofErr w:type="gramEnd"/>
    </w:p>
    <w:p w:rsidRPr="00C151DE" w:rsidR="005D28C2" w:rsidP="005D28C2" w:rsidRDefault="00B52998" w14:paraId="44B07181" w14:textId="3E713A80">
      <w:pPr>
        <w:pStyle w:val="ListParagraph"/>
        <w:numPr>
          <w:ilvl w:val="1"/>
          <w:numId w:val="9"/>
        </w:numPr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 xml:space="preserve">Downloadable </w:t>
      </w:r>
      <w:r w:rsidRPr="00C151DE" w:rsidR="005D28C2">
        <w:rPr>
          <w:rFonts w:ascii="Avenir Next LT Pro" w:hAnsi="Avenir Next LT Pro"/>
        </w:rPr>
        <w:t>module-</w:t>
      </w:r>
      <w:r w:rsidRPr="00C151DE" w:rsidR="00271322">
        <w:rPr>
          <w:rFonts w:ascii="Avenir Next LT Pro" w:hAnsi="Avenir Next LT Pro"/>
        </w:rPr>
        <w:t xml:space="preserve"> or </w:t>
      </w:r>
      <w:r w:rsidRPr="00C151DE" w:rsidR="005D28C2">
        <w:rPr>
          <w:rFonts w:ascii="Avenir Next LT Pro" w:hAnsi="Avenir Next LT Pro"/>
        </w:rPr>
        <w:t xml:space="preserve">course-specific </w:t>
      </w:r>
      <w:r w:rsidRPr="00C151DE">
        <w:rPr>
          <w:rFonts w:ascii="Avenir Next LT Pro" w:hAnsi="Avenir Next LT Pro"/>
        </w:rPr>
        <w:t>checklists</w:t>
      </w:r>
      <w:r w:rsidRPr="00C151DE" w:rsidR="00271322">
        <w:rPr>
          <w:rFonts w:ascii="Avenir Next LT Pro" w:hAnsi="Avenir Next LT Pro"/>
        </w:rPr>
        <w:t>, takeaways (optimized for print)</w:t>
      </w:r>
    </w:p>
    <w:p w:rsidRPr="00C151DE" w:rsidR="001C47BC" w:rsidP="009B517B" w:rsidRDefault="009B517B" w14:paraId="443ACA4B" w14:textId="72F52B0D">
      <w:pPr>
        <w:pStyle w:val="ListParagraph"/>
        <w:numPr>
          <w:ilvl w:val="0"/>
          <w:numId w:val="9"/>
        </w:numPr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 xml:space="preserve">Include knowledge </w:t>
      </w:r>
      <w:r w:rsidRPr="00C151DE" w:rsidR="002F6264">
        <w:rPr>
          <w:rFonts w:ascii="Avenir Next LT Pro" w:hAnsi="Avenir Next LT Pro"/>
        </w:rPr>
        <w:t>check(s)</w:t>
      </w:r>
      <w:r w:rsidRPr="00C151DE">
        <w:rPr>
          <w:rFonts w:ascii="Avenir Next LT Pro" w:hAnsi="Avenir Next LT Pro"/>
        </w:rPr>
        <w:t xml:space="preserve"> </w:t>
      </w:r>
      <w:r w:rsidRPr="00C151DE" w:rsidR="001C47BC">
        <w:rPr>
          <w:rFonts w:ascii="Avenir Next LT Pro" w:hAnsi="Avenir Next LT Pro"/>
        </w:rPr>
        <w:t xml:space="preserve">considering the following </w:t>
      </w:r>
      <w:r w:rsidRPr="00C151DE" w:rsidR="00CF4832">
        <w:rPr>
          <w:rFonts w:ascii="Avenir Next LT Pro" w:hAnsi="Avenir Next LT Pro"/>
        </w:rPr>
        <w:t>guidelines</w:t>
      </w:r>
      <w:r w:rsidRPr="00C151DE" w:rsidR="001C47BC">
        <w:rPr>
          <w:rFonts w:ascii="Avenir Next LT Pro" w:hAnsi="Avenir Next LT Pro"/>
        </w:rPr>
        <w:t>:</w:t>
      </w:r>
    </w:p>
    <w:p w:rsidR="001C1FE9" w:rsidP="001C47BC" w:rsidRDefault="001C47BC" w14:paraId="326AB375" w14:textId="2B5C7D09">
      <w:pPr>
        <w:pStyle w:val="ListParagraph"/>
        <w:numPr>
          <w:ilvl w:val="1"/>
          <w:numId w:val="9"/>
        </w:numPr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>P</w:t>
      </w:r>
      <w:r w:rsidRPr="00C151DE" w:rsidR="009B517B">
        <w:rPr>
          <w:rFonts w:ascii="Avenir Next LT Pro" w:hAnsi="Avenir Next LT Pro"/>
        </w:rPr>
        <w:t xml:space="preserve">assing threshold </w:t>
      </w:r>
      <w:r w:rsidRPr="00C151DE">
        <w:rPr>
          <w:rFonts w:ascii="Avenir Next LT Pro" w:hAnsi="Avenir Next LT Pro"/>
        </w:rPr>
        <w:t xml:space="preserve">set to </w:t>
      </w:r>
      <w:r w:rsidRPr="00C151DE" w:rsidR="009B517B">
        <w:rPr>
          <w:rFonts w:ascii="Avenir Next LT Pro" w:hAnsi="Avenir Next LT Pro"/>
        </w:rPr>
        <w:t>70%-80%</w:t>
      </w:r>
    </w:p>
    <w:p w:rsidRPr="00C151DE" w:rsidR="009469C3" w:rsidP="001C47BC" w:rsidRDefault="006F2ED7" w14:paraId="214AAC1D" w14:textId="46F4CCAA">
      <w:pPr>
        <w:pStyle w:val="ListParagraph"/>
        <w:numPr>
          <w:ilvl w:val="1"/>
          <w:numId w:val="9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Final </w:t>
      </w:r>
      <w:r w:rsidR="00D37B91">
        <w:rPr>
          <w:rFonts w:ascii="Avenir Next LT Pro" w:hAnsi="Avenir Next LT Pro"/>
        </w:rPr>
        <w:t xml:space="preserve">test should </w:t>
      </w:r>
      <w:r w:rsidR="00197CD6">
        <w:rPr>
          <w:rFonts w:ascii="Avenir Next LT Pro" w:hAnsi="Avenir Next LT Pro"/>
        </w:rPr>
        <w:t>cover all module</w:t>
      </w:r>
      <w:r w:rsidR="00270EB0">
        <w:rPr>
          <w:rFonts w:ascii="Avenir Next LT Pro" w:hAnsi="Avenir Next LT Pro"/>
        </w:rPr>
        <w:t>s</w:t>
      </w:r>
      <w:r w:rsidR="00197CD6">
        <w:rPr>
          <w:rFonts w:ascii="Avenir Next LT Pro" w:hAnsi="Avenir Next LT Pro"/>
        </w:rPr>
        <w:t xml:space="preserve"> (minimum 2Qs p</w:t>
      </w:r>
      <w:r w:rsidR="000E2A28">
        <w:rPr>
          <w:rFonts w:ascii="Avenir Next LT Pro" w:hAnsi="Avenir Next LT Pro"/>
        </w:rPr>
        <w:t>e</w:t>
      </w:r>
      <w:r w:rsidR="00197CD6">
        <w:rPr>
          <w:rFonts w:ascii="Avenir Next LT Pro" w:hAnsi="Avenir Next LT Pro"/>
        </w:rPr>
        <w:t xml:space="preserve">r </w:t>
      </w:r>
      <w:r w:rsidR="00901A6C">
        <w:rPr>
          <w:rFonts w:ascii="Avenir Next LT Pro" w:hAnsi="Avenir Next LT Pro"/>
        </w:rPr>
        <w:t xml:space="preserve">each </w:t>
      </w:r>
      <w:r>
        <w:rPr>
          <w:rFonts w:ascii="Avenir Next LT Pro" w:hAnsi="Avenir Next LT Pro"/>
        </w:rPr>
        <w:t xml:space="preserve">course </w:t>
      </w:r>
      <w:r w:rsidR="00197CD6">
        <w:rPr>
          <w:rFonts w:ascii="Avenir Next LT Pro" w:hAnsi="Avenir Next LT Pro"/>
        </w:rPr>
        <w:t>learning objective)</w:t>
      </w:r>
    </w:p>
    <w:p w:rsidRPr="00C151DE" w:rsidR="001C47BC" w:rsidP="001C47BC" w:rsidRDefault="00E410AB" w14:paraId="1E5176C6" w14:textId="6AC42C2E">
      <w:pPr>
        <w:pStyle w:val="ListParagraph"/>
        <w:numPr>
          <w:ilvl w:val="1"/>
          <w:numId w:val="9"/>
        </w:numPr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 xml:space="preserve">Provision of feedback </w:t>
      </w:r>
      <w:r w:rsidRPr="00C151DE" w:rsidR="00064102">
        <w:rPr>
          <w:rFonts w:ascii="Avenir Next LT Pro" w:hAnsi="Avenir Next LT Pro"/>
        </w:rPr>
        <w:t>(indicating “correct” and “incorrect” results)</w:t>
      </w:r>
      <w:r w:rsidRPr="00C151DE" w:rsidR="002444BE">
        <w:rPr>
          <w:rFonts w:ascii="Avenir Next LT Pro" w:hAnsi="Avenir Next LT Pro"/>
        </w:rPr>
        <w:t xml:space="preserve"> </w:t>
      </w:r>
    </w:p>
    <w:p w:rsidRPr="00C151DE" w:rsidR="0084578F" w:rsidP="001C47BC" w:rsidRDefault="00917F65" w14:paraId="1A3D6391" w14:textId="69E88867">
      <w:pPr>
        <w:pStyle w:val="ListParagraph"/>
        <w:numPr>
          <w:ilvl w:val="1"/>
          <w:numId w:val="9"/>
        </w:numPr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>Use of a q</w:t>
      </w:r>
      <w:r w:rsidRPr="00C151DE" w:rsidR="0084578F">
        <w:rPr>
          <w:rFonts w:ascii="Avenir Next LT Pro" w:hAnsi="Avenir Next LT Pro"/>
        </w:rPr>
        <w:t>uestion database and randomization</w:t>
      </w:r>
      <w:r w:rsidRPr="00C151DE" w:rsidR="00CF4832">
        <w:rPr>
          <w:rFonts w:ascii="Avenir Next LT Pro" w:hAnsi="Avenir Next LT Pro"/>
        </w:rPr>
        <w:t xml:space="preserve"> is</w:t>
      </w:r>
      <w:r w:rsidRPr="00C151DE" w:rsidR="0084578F">
        <w:rPr>
          <w:rFonts w:ascii="Avenir Next LT Pro" w:hAnsi="Avenir Next LT Pro"/>
        </w:rPr>
        <w:t xml:space="preserve"> </w:t>
      </w:r>
      <w:proofErr w:type="gramStart"/>
      <w:r w:rsidRPr="00C151DE" w:rsidR="0084578F">
        <w:rPr>
          <w:rFonts w:ascii="Avenir Next LT Pro" w:hAnsi="Avenir Next LT Pro"/>
        </w:rPr>
        <w:t>preferred</w:t>
      </w:r>
      <w:proofErr w:type="gramEnd"/>
    </w:p>
    <w:p w:rsidRPr="00C151DE" w:rsidR="00EB200A" w:rsidP="001C47BC" w:rsidRDefault="00EB200A" w14:paraId="5E5A6A11" w14:textId="1F259257">
      <w:pPr>
        <w:pStyle w:val="ListParagraph"/>
        <w:numPr>
          <w:ilvl w:val="1"/>
          <w:numId w:val="9"/>
        </w:numPr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>Referenc</w:t>
      </w:r>
      <w:r w:rsidRPr="00C151DE" w:rsidR="004A0B74">
        <w:rPr>
          <w:rFonts w:ascii="Avenir Next LT Pro" w:hAnsi="Avenir Next LT Pro"/>
        </w:rPr>
        <w:t xml:space="preserve">e to related additional resource for furthering </w:t>
      </w:r>
      <w:proofErr w:type="gramStart"/>
      <w:r w:rsidRPr="00C151DE" w:rsidR="004A0B74">
        <w:rPr>
          <w:rFonts w:ascii="Avenir Next LT Pro" w:hAnsi="Avenir Next LT Pro"/>
        </w:rPr>
        <w:t>learning</w:t>
      </w:r>
      <w:proofErr w:type="gramEnd"/>
      <w:r w:rsidRPr="00C151DE" w:rsidR="004A0B74">
        <w:rPr>
          <w:rFonts w:ascii="Avenir Next LT Pro" w:hAnsi="Avenir Next LT Pro"/>
        </w:rPr>
        <w:t xml:space="preserve"> </w:t>
      </w:r>
    </w:p>
    <w:p w:rsidRPr="00C151DE" w:rsidR="00922C5E" w:rsidP="001B4AB2" w:rsidRDefault="00715BF0" w14:paraId="77CA3FF0" w14:textId="15FF51CF">
      <w:pPr>
        <w:pStyle w:val="ListParagraph"/>
        <w:numPr>
          <w:ilvl w:val="0"/>
          <w:numId w:val="9"/>
        </w:numPr>
        <w:spacing w:after="0"/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 xml:space="preserve">Develop </w:t>
      </w:r>
      <w:r w:rsidRPr="00C151DE" w:rsidR="00230E6F">
        <w:rPr>
          <w:rFonts w:ascii="Avenir Next LT Pro" w:hAnsi="Avenir Next LT Pro"/>
        </w:rPr>
        <w:t xml:space="preserve">custom </w:t>
      </w:r>
      <w:r w:rsidRPr="00C151DE">
        <w:rPr>
          <w:rFonts w:ascii="Avenir Next LT Pro" w:hAnsi="Avenir Next LT Pro"/>
        </w:rPr>
        <w:t>graphics</w:t>
      </w:r>
      <w:r w:rsidRPr="00C151DE" w:rsidR="005D28C2">
        <w:rPr>
          <w:rFonts w:ascii="Avenir Next LT Pro" w:hAnsi="Avenir Next LT Pro"/>
        </w:rPr>
        <w:t>, u</w:t>
      </w:r>
      <w:r w:rsidRPr="00C151DE" w:rsidR="009F6580">
        <w:rPr>
          <w:rFonts w:ascii="Avenir Next LT Pro" w:hAnsi="Avenir Next LT Pro"/>
        </w:rPr>
        <w:t xml:space="preserve">se </w:t>
      </w:r>
      <w:r w:rsidRPr="00C151DE" w:rsidR="00230E6F">
        <w:rPr>
          <w:rFonts w:ascii="Avenir Next LT Pro" w:hAnsi="Avenir Next LT Pro"/>
        </w:rPr>
        <w:t>both stock and ITU’s photos, corporate icon set. S</w:t>
      </w:r>
      <w:r w:rsidRPr="00C151DE" w:rsidR="005D28C2">
        <w:rPr>
          <w:rFonts w:ascii="Avenir Next LT Pro" w:hAnsi="Avenir Next LT Pro"/>
        </w:rPr>
        <w:t xml:space="preserve">et the overall </w:t>
      </w:r>
      <w:r w:rsidRPr="00C151DE" w:rsidR="004B5BFE">
        <w:rPr>
          <w:rFonts w:ascii="Avenir Next LT Pro" w:hAnsi="Avenir Next LT Pro"/>
        </w:rPr>
        <w:t xml:space="preserve">look &amp; feel of the course </w:t>
      </w:r>
      <w:r w:rsidRPr="00C151DE" w:rsidR="005D28C2">
        <w:rPr>
          <w:rFonts w:ascii="Avenir Next LT Pro" w:hAnsi="Avenir Next LT Pro"/>
        </w:rPr>
        <w:t xml:space="preserve">to be aligned </w:t>
      </w:r>
      <w:r w:rsidRPr="00C151DE" w:rsidR="00BF79EE">
        <w:rPr>
          <w:rFonts w:ascii="Avenir Next LT Pro" w:hAnsi="Avenir Next LT Pro"/>
        </w:rPr>
        <w:t xml:space="preserve">with </w:t>
      </w:r>
      <w:hyperlink w:history="1" r:id="rId12">
        <w:r w:rsidRPr="00C151DE" w:rsidR="00BF79EE">
          <w:rPr>
            <w:rFonts w:ascii="Avenir Next LT Pro" w:hAnsi="Avenir Next LT Pro"/>
            <w:u w:val="single"/>
          </w:rPr>
          <w:t>ITU</w:t>
        </w:r>
        <w:r w:rsidR="00CC1780">
          <w:rPr>
            <w:rFonts w:ascii="Avenir Next LT Pro" w:hAnsi="Avenir Next LT Pro"/>
            <w:u w:val="single"/>
          </w:rPr>
          <w:t>’</w:t>
        </w:r>
        <w:r w:rsidRPr="00C151DE" w:rsidR="00BF79EE">
          <w:rPr>
            <w:rFonts w:ascii="Avenir Next LT Pro" w:hAnsi="Avenir Next LT Pro"/>
            <w:u w:val="single"/>
          </w:rPr>
          <w:t>s branding guidelines</w:t>
        </w:r>
      </w:hyperlink>
      <w:r w:rsidRPr="00C151DE" w:rsidR="007A6FC6">
        <w:rPr>
          <w:rFonts w:ascii="Avenir Next LT Pro" w:hAnsi="Avenir Next LT Pro"/>
        </w:rPr>
        <w:t>. Ensur</w:t>
      </w:r>
      <w:r w:rsidRPr="00C151DE" w:rsidR="005D28C2">
        <w:rPr>
          <w:rFonts w:ascii="Avenir Next LT Pro" w:hAnsi="Avenir Next LT Pro"/>
        </w:rPr>
        <w:t>e</w:t>
      </w:r>
      <w:r w:rsidRPr="00C151DE" w:rsidR="007A6FC6">
        <w:rPr>
          <w:rFonts w:ascii="Avenir Next LT Pro" w:hAnsi="Avenir Next LT Pro"/>
        </w:rPr>
        <w:t xml:space="preserve"> also that the following requirements are met</w:t>
      </w:r>
      <w:r w:rsidRPr="00C151DE" w:rsidR="000259EE">
        <w:rPr>
          <w:rFonts w:ascii="Avenir Next LT Pro" w:hAnsi="Avenir Next LT Pro"/>
        </w:rPr>
        <w:t xml:space="preserve"> for these assets</w:t>
      </w:r>
      <w:r w:rsidRPr="00C151DE" w:rsidR="007A6FC6">
        <w:rPr>
          <w:rFonts w:ascii="Avenir Next LT Pro" w:hAnsi="Avenir Next LT Pro"/>
        </w:rPr>
        <w:t>:</w:t>
      </w:r>
      <w:r w:rsidRPr="00C151DE" w:rsidR="00BF79EE">
        <w:rPr>
          <w:rFonts w:ascii="Avenir Next LT Pro" w:hAnsi="Avenir Next LT Pro"/>
        </w:rPr>
        <w:t xml:space="preserve"> </w:t>
      </w:r>
    </w:p>
    <w:p w:rsidRPr="00C151DE" w:rsidR="00AD07F4" w:rsidP="1E9A4981" w:rsidRDefault="001B4AB2" w14:paraId="1555ACC5" w14:textId="2AAC090B" w14:noSpellErr="1">
      <w:pPr>
        <w:pStyle w:val="Default"/>
        <w:numPr>
          <w:ilvl w:val="1"/>
          <w:numId w:val="9"/>
        </w:numPr>
        <w:rPr>
          <w:rFonts w:ascii="Avenir Next LT Pro" w:hAnsi="Avenir Next LT Pro" w:cs="Open Sans SemiBold"/>
          <w:color w:val="auto"/>
          <w:sz w:val="22"/>
          <w:szCs w:val="22"/>
          <w:lang w:val="en-US"/>
        </w:rPr>
      </w:pPr>
      <w:r w:rsidRPr="1E9A4981" w:rsidR="001B4AB2">
        <w:rPr>
          <w:rFonts w:ascii="Avenir Next LT Pro" w:hAnsi="Avenir Next LT Pro" w:cs="Open Sans SemiBold"/>
          <w:color w:val="auto"/>
          <w:sz w:val="22"/>
          <w:szCs w:val="22"/>
          <w:lang w:val="en-US"/>
        </w:rPr>
        <w:t xml:space="preserve">Characters, </w:t>
      </w:r>
      <w:r w:rsidRPr="1E9A4981" w:rsidR="001B4AB2">
        <w:rPr>
          <w:rFonts w:ascii="Avenir Next LT Pro" w:hAnsi="Avenir Next LT Pro" w:cs="Open Sans SemiBold"/>
          <w:color w:val="auto"/>
          <w:sz w:val="22"/>
          <w:szCs w:val="22"/>
          <w:lang w:val="en-US"/>
        </w:rPr>
        <w:t>g</w:t>
      </w:r>
      <w:r w:rsidRPr="1E9A4981" w:rsidR="00AD07F4">
        <w:rPr>
          <w:rFonts w:ascii="Avenir Next LT Pro" w:hAnsi="Avenir Next LT Pro" w:cs="Open Sans SemiBold"/>
          <w:color w:val="auto"/>
          <w:sz w:val="22"/>
          <w:szCs w:val="22"/>
          <w:lang w:val="en-US"/>
        </w:rPr>
        <w:t>raphics</w:t>
      </w:r>
      <w:r w:rsidRPr="1E9A4981" w:rsidR="00AD07F4">
        <w:rPr>
          <w:rFonts w:ascii="Avenir Next LT Pro" w:hAnsi="Avenir Next LT Pro" w:cs="Open Sans SemiBold"/>
          <w:color w:val="auto"/>
          <w:sz w:val="22"/>
          <w:szCs w:val="22"/>
          <w:lang w:val="en-US"/>
        </w:rPr>
        <w:t xml:space="preserve"> and imagery </w:t>
      </w:r>
      <w:r w:rsidRPr="1E9A4981" w:rsidR="007A6FC6">
        <w:rPr>
          <w:rFonts w:ascii="Avenir Next LT Pro" w:hAnsi="Avenir Next LT Pro" w:cs="Open Sans SemiBold"/>
          <w:color w:val="auto"/>
          <w:sz w:val="22"/>
          <w:szCs w:val="22"/>
          <w:lang w:val="en-US"/>
        </w:rPr>
        <w:t xml:space="preserve">use </w:t>
      </w:r>
      <w:r w:rsidRPr="1E9A4981" w:rsidR="00AD07F4">
        <w:rPr>
          <w:rFonts w:ascii="Avenir Next LT Pro" w:hAnsi="Avenir Next LT Pro" w:cs="Open Sans SemiBold"/>
          <w:color w:val="auto"/>
          <w:sz w:val="22"/>
          <w:szCs w:val="22"/>
          <w:lang w:val="en-US"/>
        </w:rPr>
        <w:t>represent</w:t>
      </w:r>
      <w:r w:rsidRPr="1E9A4981" w:rsidR="007A6FC6">
        <w:rPr>
          <w:rFonts w:ascii="Avenir Next LT Pro" w:hAnsi="Avenir Next LT Pro" w:cs="Open Sans SemiBold"/>
          <w:color w:val="auto"/>
          <w:sz w:val="22"/>
          <w:szCs w:val="22"/>
          <w:lang w:val="en-US"/>
        </w:rPr>
        <w:t>s</w:t>
      </w:r>
      <w:r w:rsidRPr="1E9A4981" w:rsidR="00AD07F4">
        <w:rPr>
          <w:rFonts w:ascii="Avenir Next LT Pro" w:hAnsi="Avenir Next LT Pro" w:cs="Open Sans SemiBold"/>
          <w:color w:val="auto"/>
          <w:sz w:val="22"/>
          <w:szCs w:val="22"/>
          <w:lang w:val="en-US"/>
        </w:rPr>
        <w:t xml:space="preserve"> diversity</w:t>
      </w:r>
      <w:r w:rsidRPr="1E9A4981" w:rsidR="007A6FC6">
        <w:rPr>
          <w:rFonts w:ascii="Avenir Next LT Pro" w:hAnsi="Avenir Next LT Pro" w:cs="Open Sans SemiBold"/>
          <w:color w:val="auto"/>
          <w:sz w:val="22"/>
          <w:szCs w:val="22"/>
          <w:lang w:val="en-US"/>
        </w:rPr>
        <w:t xml:space="preserve"> and </w:t>
      </w:r>
      <w:r w:rsidRPr="1E9A4981" w:rsidR="007A6FC6">
        <w:rPr>
          <w:rFonts w:ascii="Avenir Next LT Pro" w:hAnsi="Avenir Next LT Pro" w:cs="Open Sans SemiBold"/>
          <w:color w:val="auto"/>
          <w:sz w:val="22"/>
          <w:szCs w:val="22"/>
          <w:lang w:val="en-US"/>
        </w:rPr>
        <w:t>inclusion</w:t>
      </w:r>
    </w:p>
    <w:p w:rsidRPr="00C151DE" w:rsidR="009F6580" w:rsidP="009F6580" w:rsidRDefault="00E53839" w14:paraId="4E0B1FCB" w14:textId="017307A5">
      <w:pPr>
        <w:pStyle w:val="Default"/>
        <w:numPr>
          <w:ilvl w:val="1"/>
          <w:numId w:val="9"/>
        </w:numPr>
        <w:rPr>
          <w:rFonts w:ascii="Avenir Next LT Pro" w:hAnsi="Avenir Next LT Pro" w:cs="Open Sans SemiBold"/>
          <w:color w:val="auto"/>
          <w:sz w:val="22"/>
          <w:szCs w:val="22"/>
        </w:rPr>
      </w:pPr>
      <w:r w:rsidRPr="00C151DE">
        <w:rPr>
          <w:rFonts w:ascii="Avenir Next LT Pro" w:hAnsi="Avenir Next LT Pro" w:cs="Open Sans SemiBold"/>
          <w:color w:val="auto"/>
          <w:sz w:val="22"/>
          <w:szCs w:val="22"/>
        </w:rPr>
        <w:t>Non-defamatory representation of ITU</w:t>
      </w:r>
    </w:p>
    <w:p w:rsidRPr="00C151DE" w:rsidR="004B5BFE" w:rsidP="00105BC9" w:rsidRDefault="00230E6F" w14:paraId="11E861A3" w14:textId="7A71644A">
      <w:pPr>
        <w:pStyle w:val="ListParagraph"/>
        <w:numPr>
          <w:ilvl w:val="0"/>
          <w:numId w:val="9"/>
        </w:numPr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>T</w:t>
      </w:r>
      <w:r w:rsidRPr="00C151DE" w:rsidR="008E424D">
        <w:rPr>
          <w:rFonts w:ascii="Avenir Next LT Pro" w:hAnsi="Avenir Next LT Pro"/>
        </w:rPr>
        <w:t>horough Quality Assurance / testing process before materials are shared with ITU</w:t>
      </w:r>
      <w:r w:rsidRPr="00C151DE" w:rsidR="005A2B64">
        <w:rPr>
          <w:rFonts w:ascii="Avenir Next LT Pro" w:hAnsi="Avenir Next LT Pro"/>
        </w:rPr>
        <w:t xml:space="preserve">. </w:t>
      </w:r>
    </w:p>
    <w:p w:rsidRPr="00C151DE" w:rsidR="00020385" w:rsidP="001B4AB2" w:rsidRDefault="00230E6F" w14:paraId="518A3C89" w14:textId="3E183DEC">
      <w:pPr>
        <w:pStyle w:val="ListParagraph"/>
        <w:numPr>
          <w:ilvl w:val="0"/>
          <w:numId w:val="9"/>
        </w:numPr>
        <w:spacing w:after="0"/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 xml:space="preserve">Compliance </w:t>
      </w:r>
      <w:r w:rsidRPr="00C151DE" w:rsidR="00020385">
        <w:rPr>
          <w:rFonts w:ascii="Avenir Next LT Pro" w:hAnsi="Avenir Next LT Pro"/>
        </w:rPr>
        <w:t xml:space="preserve">with the </w:t>
      </w:r>
      <w:r w:rsidRPr="00C151DE" w:rsidR="00CC75DF">
        <w:rPr>
          <w:rFonts w:ascii="Avenir Next LT Pro" w:hAnsi="Avenir Next LT Pro"/>
        </w:rPr>
        <w:t xml:space="preserve">latest </w:t>
      </w:r>
      <w:r w:rsidRPr="00C151DE" w:rsidR="00AD07F4">
        <w:rPr>
          <w:rFonts w:ascii="Avenir Next LT Pro" w:hAnsi="Avenir Next LT Pro"/>
        </w:rPr>
        <w:t xml:space="preserve">W3C </w:t>
      </w:r>
      <w:r w:rsidRPr="00C151DE" w:rsidR="00020385">
        <w:rPr>
          <w:rFonts w:ascii="Avenir Next LT Pro" w:hAnsi="Avenir Next LT Pro"/>
        </w:rPr>
        <w:t>Web Content Accessibility Guidelines</w:t>
      </w:r>
      <w:r w:rsidRPr="00C151DE" w:rsidR="00CC75DF">
        <w:rPr>
          <w:rFonts w:ascii="Avenir Next LT Pro" w:hAnsi="Avenir Next LT Pro"/>
        </w:rPr>
        <w:t xml:space="preserve">, </w:t>
      </w:r>
      <w:r w:rsidRPr="00C151DE" w:rsidR="00020385">
        <w:rPr>
          <w:rFonts w:ascii="Avenir Next LT Pro" w:hAnsi="Avenir Next LT Pro"/>
        </w:rPr>
        <w:t>such as:</w:t>
      </w:r>
    </w:p>
    <w:p w:rsidRPr="00C151DE" w:rsidR="0055212C" w:rsidP="1E9A4981" w:rsidRDefault="0055212C" w14:paraId="7F74BF04" w14:textId="3E69C97C" w14:noSpellErr="1">
      <w:pPr>
        <w:pStyle w:val="Default"/>
        <w:numPr>
          <w:ilvl w:val="1"/>
          <w:numId w:val="10"/>
        </w:numPr>
        <w:rPr>
          <w:rFonts w:ascii="Avenir Next LT Pro" w:hAnsi="Avenir Next LT Pro" w:cs="Open Sans SemiBold"/>
          <w:color w:val="auto"/>
          <w:sz w:val="22"/>
          <w:szCs w:val="22"/>
          <w:lang w:val="en-US"/>
        </w:rPr>
      </w:pPr>
      <w:r w:rsidRPr="1E9A4981" w:rsidR="0055212C">
        <w:rPr>
          <w:rFonts w:ascii="Avenir Next LT Pro" w:hAnsi="Avenir Next LT Pro" w:cs="Open Sans SemiBold"/>
          <w:color w:val="auto"/>
          <w:sz w:val="22"/>
          <w:szCs w:val="22"/>
          <w:lang w:val="en-US"/>
        </w:rPr>
        <w:t>Text size</w:t>
      </w:r>
      <w:r w:rsidRPr="1E9A4981" w:rsidR="009F4EC8">
        <w:rPr>
          <w:rFonts w:ascii="Avenir Next LT Pro" w:hAnsi="Avenir Next LT Pro" w:cs="Open Sans SemiBold"/>
          <w:color w:val="auto"/>
          <w:sz w:val="22"/>
          <w:szCs w:val="22"/>
          <w:lang w:val="en-US"/>
        </w:rPr>
        <w:t xml:space="preserve"> optimization</w:t>
      </w:r>
      <w:r w:rsidRPr="1E9A4981" w:rsidR="0055212C">
        <w:rPr>
          <w:rFonts w:ascii="Avenir Next LT Pro" w:hAnsi="Avenir Next LT Pro" w:cs="Open Sans SemiBold"/>
          <w:color w:val="auto"/>
          <w:sz w:val="22"/>
          <w:szCs w:val="22"/>
          <w:lang w:val="en-US"/>
        </w:rPr>
        <w:t xml:space="preserve">, </w:t>
      </w:r>
      <w:r w:rsidRPr="1E9A4981" w:rsidR="007B2CE8">
        <w:rPr>
          <w:rFonts w:ascii="Avenir Next LT Pro" w:hAnsi="Avenir Next LT Pro" w:cs="Open Sans SemiBold"/>
          <w:color w:val="auto"/>
          <w:sz w:val="22"/>
          <w:szCs w:val="22"/>
          <w:lang w:val="en-US"/>
        </w:rPr>
        <w:t xml:space="preserve">proper </w:t>
      </w:r>
      <w:r w:rsidRPr="1E9A4981" w:rsidR="0055212C">
        <w:rPr>
          <w:rFonts w:ascii="Avenir Next LT Pro" w:hAnsi="Avenir Next LT Pro" w:cs="Open Sans SemiBold"/>
          <w:color w:val="auto"/>
          <w:sz w:val="22"/>
          <w:szCs w:val="22"/>
          <w:lang w:val="en-US"/>
        </w:rPr>
        <w:t xml:space="preserve">use of </w:t>
      </w:r>
      <w:r w:rsidRPr="1E9A4981" w:rsidR="0055212C">
        <w:rPr>
          <w:rFonts w:ascii="Avenir Next LT Pro" w:hAnsi="Avenir Next LT Pro" w:cs="Open Sans SemiBold"/>
          <w:color w:val="auto"/>
          <w:sz w:val="22"/>
          <w:szCs w:val="22"/>
          <w:lang w:val="en-US"/>
        </w:rPr>
        <w:t>colour</w:t>
      </w:r>
      <w:r w:rsidRPr="1E9A4981" w:rsidR="0055212C">
        <w:rPr>
          <w:rFonts w:ascii="Avenir Next LT Pro" w:hAnsi="Avenir Next LT Pro" w:cs="Open Sans SemiBold"/>
          <w:color w:val="auto"/>
          <w:sz w:val="22"/>
          <w:szCs w:val="22"/>
          <w:lang w:val="en-US"/>
        </w:rPr>
        <w:t xml:space="preserve"> and contrasts, </w:t>
      </w:r>
      <w:r w:rsidRPr="1E9A4981" w:rsidR="00442B05">
        <w:rPr>
          <w:rFonts w:ascii="Avenir Next LT Pro" w:hAnsi="Avenir Next LT Pro" w:cs="Open Sans SemiBold"/>
          <w:color w:val="auto"/>
          <w:sz w:val="22"/>
          <w:szCs w:val="22"/>
          <w:lang w:val="en-US"/>
        </w:rPr>
        <w:t xml:space="preserve">clear navigation </w:t>
      </w:r>
    </w:p>
    <w:p w:rsidRPr="00C151DE" w:rsidR="00442B05" w:rsidP="00886420" w:rsidRDefault="00442B05" w14:paraId="18DF627B" w14:textId="25E2EA82">
      <w:pPr>
        <w:pStyle w:val="Default"/>
        <w:numPr>
          <w:ilvl w:val="1"/>
          <w:numId w:val="10"/>
        </w:numPr>
        <w:rPr>
          <w:rFonts w:ascii="Avenir Next LT Pro" w:hAnsi="Avenir Next LT Pro" w:cs="Open Sans SemiBold"/>
          <w:color w:val="auto"/>
          <w:sz w:val="22"/>
          <w:szCs w:val="22"/>
        </w:rPr>
      </w:pPr>
      <w:r w:rsidRPr="00C151DE">
        <w:rPr>
          <w:rFonts w:ascii="Avenir Next LT Pro" w:hAnsi="Avenir Next LT Pro" w:cs="Open Sans SemiBold"/>
          <w:color w:val="auto"/>
          <w:sz w:val="22"/>
          <w:szCs w:val="22"/>
        </w:rPr>
        <w:t>“Skip to content” links</w:t>
      </w:r>
      <w:r w:rsidRPr="00C151DE" w:rsidR="0081723A">
        <w:rPr>
          <w:rFonts w:ascii="Avenir Next LT Pro" w:hAnsi="Avenir Next LT Pro" w:cs="Open Sans SemiBold"/>
          <w:color w:val="auto"/>
          <w:sz w:val="22"/>
          <w:szCs w:val="22"/>
        </w:rPr>
        <w:t>, progress tracker</w:t>
      </w:r>
    </w:p>
    <w:p w:rsidRPr="00C151DE" w:rsidR="00466410" w:rsidP="00466410" w:rsidRDefault="00466410" w14:paraId="2A1C580A" w14:textId="03CD442E">
      <w:pPr>
        <w:pStyle w:val="Default"/>
        <w:numPr>
          <w:ilvl w:val="1"/>
          <w:numId w:val="10"/>
        </w:numPr>
        <w:rPr>
          <w:rFonts w:ascii="Avenir Next LT Pro" w:hAnsi="Avenir Next LT Pro" w:cs="Open Sans SemiBold"/>
          <w:color w:val="auto"/>
          <w:sz w:val="22"/>
          <w:szCs w:val="22"/>
        </w:rPr>
      </w:pPr>
      <w:r w:rsidRPr="00C151DE">
        <w:rPr>
          <w:rFonts w:ascii="Avenir Next LT Pro" w:hAnsi="Avenir Next LT Pro" w:cs="Open Sans SemiBold"/>
          <w:color w:val="auto"/>
          <w:sz w:val="22"/>
          <w:szCs w:val="22"/>
        </w:rPr>
        <w:t xml:space="preserve">Voice-over narration </w:t>
      </w:r>
      <w:r w:rsidRPr="00C151DE" w:rsidR="001F7033">
        <w:rPr>
          <w:rFonts w:ascii="Avenir Next LT Pro" w:hAnsi="Avenir Next LT Pro" w:cs="Open Sans SemiBold"/>
          <w:color w:val="auto"/>
          <w:sz w:val="22"/>
          <w:szCs w:val="22"/>
        </w:rPr>
        <w:t>(as applicable)</w:t>
      </w:r>
    </w:p>
    <w:p w:rsidRPr="00C151DE" w:rsidR="00020385" w:rsidP="00886420" w:rsidRDefault="00020385" w14:paraId="361D8AB3" w14:textId="729171C5">
      <w:pPr>
        <w:pStyle w:val="Default"/>
        <w:numPr>
          <w:ilvl w:val="1"/>
          <w:numId w:val="10"/>
        </w:numPr>
        <w:rPr>
          <w:rFonts w:ascii="Avenir Next LT Pro" w:hAnsi="Avenir Next LT Pro" w:cs="Open Sans SemiBold"/>
          <w:color w:val="auto"/>
          <w:sz w:val="22"/>
          <w:szCs w:val="22"/>
        </w:rPr>
      </w:pPr>
      <w:r w:rsidRPr="00C151DE">
        <w:rPr>
          <w:rFonts w:ascii="Avenir Next LT Pro" w:hAnsi="Avenir Next LT Pro" w:cs="Open Sans SemiBold"/>
          <w:color w:val="auto"/>
          <w:sz w:val="22"/>
          <w:szCs w:val="22"/>
        </w:rPr>
        <w:t>Use of alternative text for all non-text content</w:t>
      </w:r>
    </w:p>
    <w:p w:rsidRPr="00C151DE" w:rsidR="00020385" w:rsidP="00886420" w:rsidRDefault="00020385" w14:paraId="265ED3E3" w14:textId="6C38C9E7">
      <w:pPr>
        <w:pStyle w:val="Default"/>
        <w:numPr>
          <w:ilvl w:val="1"/>
          <w:numId w:val="10"/>
        </w:numPr>
        <w:rPr>
          <w:rFonts w:ascii="Avenir Next LT Pro" w:hAnsi="Avenir Next LT Pro" w:cs="Open Sans SemiBold"/>
          <w:color w:val="auto"/>
          <w:sz w:val="22"/>
          <w:szCs w:val="22"/>
        </w:rPr>
      </w:pPr>
      <w:r w:rsidRPr="00C151DE">
        <w:rPr>
          <w:rFonts w:ascii="Avenir Next LT Pro" w:hAnsi="Avenir Next LT Pro" w:cs="Open Sans SemiBold"/>
          <w:color w:val="auto"/>
          <w:sz w:val="22"/>
          <w:szCs w:val="22"/>
        </w:rPr>
        <w:t>Text description of the content, for screen readers</w:t>
      </w:r>
    </w:p>
    <w:p w:rsidRPr="00C151DE" w:rsidR="00020385" w:rsidP="00886420" w:rsidRDefault="001F7033" w14:paraId="7E483B56" w14:textId="3CBD7295">
      <w:pPr>
        <w:pStyle w:val="Default"/>
        <w:numPr>
          <w:ilvl w:val="1"/>
          <w:numId w:val="10"/>
        </w:numPr>
        <w:rPr>
          <w:rFonts w:ascii="Avenir Next LT Pro" w:hAnsi="Avenir Next LT Pro" w:cs="Open Sans SemiBold"/>
          <w:color w:val="auto"/>
          <w:sz w:val="22"/>
          <w:szCs w:val="22"/>
        </w:rPr>
      </w:pPr>
      <w:r w:rsidRPr="00C151DE">
        <w:rPr>
          <w:rFonts w:ascii="Avenir Next LT Pro" w:hAnsi="Avenir Next LT Pro" w:cs="Open Sans SemiBold"/>
          <w:color w:val="auto"/>
          <w:sz w:val="22"/>
          <w:szCs w:val="22"/>
        </w:rPr>
        <w:t xml:space="preserve">Optimization for </w:t>
      </w:r>
      <w:r w:rsidRPr="00C151DE" w:rsidR="00020385">
        <w:rPr>
          <w:rFonts w:ascii="Avenir Next LT Pro" w:hAnsi="Avenir Next LT Pro" w:cs="Open Sans SemiBold"/>
          <w:color w:val="auto"/>
          <w:sz w:val="22"/>
          <w:szCs w:val="22"/>
        </w:rPr>
        <w:t>various device formats</w:t>
      </w:r>
    </w:p>
    <w:p w:rsidRPr="00C151DE" w:rsidR="005D28C2" w:rsidP="005D28C2" w:rsidRDefault="005D28C2" w14:paraId="2A78F2E5" w14:textId="2510AAF6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>Provi</w:t>
      </w:r>
      <w:r w:rsidRPr="00C151DE" w:rsidR="00230E6F">
        <w:rPr>
          <w:rFonts w:ascii="Avenir Next LT Pro" w:hAnsi="Avenir Next LT Pro"/>
        </w:rPr>
        <w:t xml:space="preserve">sion of </w:t>
      </w:r>
      <w:r w:rsidRPr="00C151DE">
        <w:rPr>
          <w:rFonts w:ascii="Avenir Next LT Pro" w:hAnsi="Avenir Next LT Pro"/>
        </w:rPr>
        <w:t xml:space="preserve">testing prototypes </w:t>
      </w:r>
      <w:r w:rsidRPr="00C151DE" w:rsidR="001F7033">
        <w:rPr>
          <w:rFonts w:ascii="Avenir Next LT Pro" w:hAnsi="Avenir Next LT Pro"/>
        </w:rPr>
        <w:t xml:space="preserve">(Alpha and Beta, as applicable) </w:t>
      </w:r>
      <w:r w:rsidRPr="00C151DE">
        <w:rPr>
          <w:rFonts w:ascii="Avenir Next LT Pro" w:hAnsi="Avenir Next LT Pro"/>
        </w:rPr>
        <w:t>prior to Gold</w:t>
      </w:r>
      <w:r w:rsidRPr="00C151DE" w:rsidR="00230E6F">
        <w:rPr>
          <w:rFonts w:ascii="Avenir Next LT Pro" w:hAnsi="Avenir Next LT Pro"/>
        </w:rPr>
        <w:t>/final deliverable</w:t>
      </w:r>
    </w:p>
    <w:p w:rsidRPr="00C151DE" w:rsidR="00E53839" w:rsidP="00E53839" w:rsidRDefault="003F5E8E" w14:paraId="4AE5F59F" w14:textId="77555F2D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>Compliance with the ITU t</w:t>
      </w:r>
      <w:r w:rsidRPr="00C151DE" w:rsidR="00E53839">
        <w:rPr>
          <w:rFonts w:ascii="Avenir Next LT Pro" w:hAnsi="Avenir Next LT Pro"/>
        </w:rPr>
        <w:t>echnical requirements</w:t>
      </w:r>
      <w:r w:rsidRPr="00C151DE">
        <w:rPr>
          <w:rFonts w:ascii="Avenir Next LT Pro" w:hAnsi="Avenir Next LT Pro"/>
        </w:rPr>
        <w:t xml:space="preserve"> for e-learning course development</w:t>
      </w:r>
      <w:r w:rsidRPr="00C151DE" w:rsidR="00E53839">
        <w:rPr>
          <w:rFonts w:ascii="Avenir Next LT Pro" w:hAnsi="Avenir Next LT Pro"/>
        </w:rPr>
        <w:t>:</w:t>
      </w:r>
    </w:p>
    <w:p w:rsidRPr="00C151DE" w:rsidR="00F868FE" w:rsidP="00E53839" w:rsidRDefault="00F868FE" w14:paraId="74C47BBC" w14:textId="5BB91E35">
      <w:pPr>
        <w:pStyle w:val="ListParagraph"/>
        <w:numPr>
          <w:ilvl w:val="1"/>
          <w:numId w:val="10"/>
        </w:numPr>
        <w:rPr>
          <w:rFonts w:ascii="Avenir Next LT Pro" w:hAnsi="Avenir Next LT Pro"/>
          <w:lang w:val="en-GB"/>
        </w:rPr>
      </w:pPr>
      <w:r w:rsidRPr="00C151DE">
        <w:rPr>
          <w:rFonts w:ascii="Avenir Next LT Pro" w:hAnsi="Avenir Next LT Pro"/>
          <w:lang w:val="en-GB"/>
        </w:rPr>
        <w:t>Preferred authoring environment is Articulate 360. Alternatively, other industry standard tools can be considered</w:t>
      </w:r>
      <w:r w:rsidR="001A03BF">
        <w:rPr>
          <w:rFonts w:ascii="Avenir Next LT Pro" w:hAnsi="Avenir Next LT Pro"/>
          <w:lang w:val="en-GB"/>
        </w:rPr>
        <w:t xml:space="preserve"> (e.g. H5P)</w:t>
      </w:r>
      <w:r w:rsidRPr="00C151DE">
        <w:rPr>
          <w:rFonts w:ascii="Avenir Next LT Pro" w:hAnsi="Avenir Next LT Pro"/>
          <w:lang w:val="en-GB"/>
        </w:rPr>
        <w:t>, subject to prior agreement with ITU. The development of the course should not be making use of a vendor-specific/proprietary tool.</w:t>
      </w:r>
    </w:p>
    <w:p w:rsidRPr="00C151DE" w:rsidR="00E53839" w:rsidP="00E53839" w:rsidRDefault="005D28C2" w14:paraId="641EB419" w14:textId="2D0A073D">
      <w:pPr>
        <w:pStyle w:val="ListParagraph"/>
        <w:numPr>
          <w:ilvl w:val="1"/>
          <w:numId w:val="10"/>
        </w:numPr>
        <w:rPr>
          <w:rFonts w:ascii="Avenir Next LT Pro" w:hAnsi="Avenir Next LT Pro"/>
          <w:lang w:val="en-GB"/>
        </w:rPr>
      </w:pPr>
      <w:r w:rsidRPr="00C151DE">
        <w:rPr>
          <w:rFonts w:ascii="Avenir Next LT Pro" w:hAnsi="Avenir Next LT Pro"/>
          <w:lang w:val="en-GB"/>
        </w:rPr>
        <w:t>Output should be mobile device compliant (both Apple and Android devices)</w:t>
      </w:r>
    </w:p>
    <w:p w:rsidRPr="00C151DE" w:rsidR="00A21319" w:rsidP="00E53839" w:rsidRDefault="002419E1" w14:paraId="5F18305C" w14:textId="495F326F">
      <w:pPr>
        <w:pStyle w:val="ListParagraph"/>
        <w:numPr>
          <w:ilvl w:val="1"/>
          <w:numId w:val="10"/>
        </w:numPr>
        <w:rPr>
          <w:rFonts w:ascii="Avenir Next LT Pro" w:hAnsi="Avenir Next LT Pro"/>
          <w:lang w:val="en-GB"/>
        </w:rPr>
      </w:pPr>
      <w:r w:rsidRPr="00C151DE">
        <w:rPr>
          <w:rFonts w:ascii="Avenir Next LT Pro" w:hAnsi="Avenir Next LT Pro"/>
          <w:lang w:val="en-GB"/>
        </w:rPr>
        <w:t xml:space="preserve">Ensure that course is exported in </w:t>
      </w:r>
      <w:r w:rsidRPr="00C151DE" w:rsidR="00230AA7">
        <w:rPr>
          <w:rFonts w:ascii="Avenir Next LT Pro" w:hAnsi="Avenir Next LT Pro"/>
          <w:lang w:val="en-GB"/>
        </w:rPr>
        <w:t xml:space="preserve">the standard </w:t>
      </w:r>
      <w:r w:rsidRPr="00C151DE">
        <w:rPr>
          <w:rFonts w:ascii="Avenir Next LT Pro" w:hAnsi="Avenir Next LT Pro"/>
          <w:lang w:val="en-GB"/>
        </w:rPr>
        <w:t>SCORM package and well tested on the ITU Academy platform (based on Moodle 3.5)</w:t>
      </w:r>
    </w:p>
    <w:p w:rsidRPr="00C151DE" w:rsidR="00D76493" w:rsidP="00D76493" w:rsidRDefault="00D76493" w14:paraId="2DBE3898" w14:textId="27A550CC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>Detailed project plan</w:t>
      </w:r>
      <w:r w:rsidRPr="00C151DE" w:rsidR="003F5E8E">
        <w:rPr>
          <w:rFonts w:ascii="Avenir Next LT Pro" w:hAnsi="Avenir Next LT Pro"/>
        </w:rPr>
        <w:t xml:space="preserve"> (</w:t>
      </w:r>
      <w:r w:rsidRPr="00C151DE">
        <w:rPr>
          <w:rFonts w:ascii="Avenir Next LT Pro" w:hAnsi="Avenir Next LT Pro"/>
        </w:rPr>
        <w:t xml:space="preserve">including </w:t>
      </w:r>
      <w:r w:rsidR="00520010">
        <w:rPr>
          <w:rFonts w:ascii="Avenir Next LT Pro" w:hAnsi="Avenir Next LT Pro"/>
        </w:rPr>
        <w:t xml:space="preserve">key milestones as well as </w:t>
      </w:r>
      <w:r w:rsidRPr="00C151DE">
        <w:rPr>
          <w:rFonts w:ascii="Avenir Next LT Pro" w:hAnsi="Avenir Next LT Pro"/>
        </w:rPr>
        <w:t>ITU review and approval cycles</w:t>
      </w:r>
      <w:r w:rsidRPr="00C151DE" w:rsidR="003F5E8E">
        <w:rPr>
          <w:rFonts w:ascii="Avenir Next LT Pro" w:hAnsi="Avenir Next LT Pro"/>
        </w:rPr>
        <w:t>),</w:t>
      </w:r>
      <w:r w:rsidRPr="00C151DE">
        <w:rPr>
          <w:rFonts w:ascii="Avenir Next LT Pro" w:hAnsi="Avenir Next LT Pro"/>
        </w:rPr>
        <w:t xml:space="preserve"> project management </w:t>
      </w:r>
      <w:proofErr w:type="gramStart"/>
      <w:r w:rsidRPr="00C151DE" w:rsidR="00526941">
        <w:rPr>
          <w:rFonts w:ascii="Avenir Next LT Pro" w:hAnsi="Avenir Next LT Pro"/>
        </w:rPr>
        <w:t>activities</w:t>
      </w:r>
      <w:proofErr w:type="gramEnd"/>
    </w:p>
    <w:p w:rsidRPr="00C151DE" w:rsidR="00D76493" w:rsidP="00D76493" w:rsidRDefault="00D76493" w14:paraId="52A86A9C" w14:textId="198DEF96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C151DE">
        <w:rPr>
          <w:rFonts w:ascii="Avenir Next LT Pro" w:hAnsi="Avenir Next LT Pro"/>
        </w:rPr>
        <w:t xml:space="preserve">Incorporation of ITU </w:t>
      </w:r>
      <w:r w:rsidR="00BE418B">
        <w:rPr>
          <w:rFonts w:ascii="Avenir Next LT Pro" w:hAnsi="Avenir Next LT Pro"/>
        </w:rPr>
        <w:t xml:space="preserve">comments </w:t>
      </w:r>
      <w:r w:rsidR="00CC1780">
        <w:rPr>
          <w:rFonts w:ascii="Avenir Next LT Pro" w:hAnsi="Avenir Next LT Pro"/>
        </w:rPr>
        <w:t>(</w:t>
      </w:r>
      <w:r w:rsidR="00C83B79">
        <w:rPr>
          <w:rFonts w:ascii="Avenir Next LT Pro" w:hAnsi="Avenir Next LT Pro"/>
        </w:rPr>
        <w:t xml:space="preserve">i.e. </w:t>
      </w:r>
      <w:r w:rsidR="00304367">
        <w:rPr>
          <w:rFonts w:ascii="Avenir Next LT Pro" w:hAnsi="Avenir Next LT Pro"/>
        </w:rPr>
        <w:t xml:space="preserve">project </w:t>
      </w:r>
      <w:r w:rsidR="00BE418B">
        <w:rPr>
          <w:rFonts w:ascii="Avenir Next LT Pro" w:hAnsi="Avenir Next LT Pro"/>
        </w:rPr>
        <w:t>owner</w:t>
      </w:r>
      <w:r w:rsidR="004F1B0C">
        <w:rPr>
          <w:rFonts w:ascii="Avenir Next LT Pro" w:hAnsi="Avenir Next LT Pro"/>
        </w:rPr>
        <w:t>(</w:t>
      </w:r>
      <w:r w:rsidR="00C93844">
        <w:rPr>
          <w:rFonts w:ascii="Avenir Next LT Pro" w:hAnsi="Avenir Next LT Pro"/>
        </w:rPr>
        <w:t>s</w:t>
      </w:r>
      <w:r w:rsidR="004F1B0C">
        <w:rPr>
          <w:rFonts w:ascii="Avenir Next LT Pro" w:hAnsi="Avenir Next LT Pro"/>
        </w:rPr>
        <w:t>)</w:t>
      </w:r>
      <w:r w:rsidR="00C83B79">
        <w:rPr>
          <w:rFonts w:ascii="Avenir Next LT Pro" w:hAnsi="Avenir Next LT Pro"/>
        </w:rPr>
        <w:t xml:space="preserve">, </w:t>
      </w:r>
      <w:r w:rsidR="00AC7E76">
        <w:rPr>
          <w:rFonts w:ascii="Avenir Next LT Pro" w:hAnsi="Avenir Next LT Pro"/>
        </w:rPr>
        <w:t>IT</w:t>
      </w:r>
      <w:r w:rsidR="00304367">
        <w:rPr>
          <w:rFonts w:ascii="Avenir Next LT Pro" w:hAnsi="Avenir Next LT Pro"/>
        </w:rPr>
        <w:t>U</w:t>
      </w:r>
      <w:r w:rsidR="00AC7E76">
        <w:rPr>
          <w:rFonts w:ascii="Avenir Next LT Pro" w:hAnsi="Avenir Next LT Pro"/>
        </w:rPr>
        <w:t xml:space="preserve"> Academy</w:t>
      </w:r>
      <w:r w:rsidR="00C83B79">
        <w:rPr>
          <w:rFonts w:ascii="Avenir Next LT Pro" w:hAnsi="Avenir Next LT Pro"/>
        </w:rPr>
        <w:t xml:space="preserve"> team</w:t>
      </w:r>
      <w:r w:rsidR="0056324D">
        <w:rPr>
          <w:rFonts w:ascii="Avenir Next LT Pro" w:hAnsi="Avenir Next LT Pro"/>
        </w:rPr>
        <w:t xml:space="preserve">) </w:t>
      </w:r>
      <w:r w:rsidRPr="00C151DE">
        <w:rPr>
          <w:rFonts w:ascii="Avenir Next LT Pro" w:hAnsi="Avenir Next LT Pro"/>
        </w:rPr>
        <w:t>following the review cycles and testing results</w:t>
      </w:r>
    </w:p>
    <w:p w:rsidR="00230AA7" w:rsidP="002419E1" w:rsidRDefault="005A46C3" w14:paraId="0499CE72" w14:textId="62ECCA52">
      <w:pPr>
        <w:pStyle w:val="ListParagraph"/>
        <w:numPr>
          <w:ilvl w:val="0"/>
          <w:numId w:val="10"/>
        </w:numPr>
        <w:rPr>
          <w:rFonts w:ascii="Avenir Next LT Pro" w:hAnsi="Avenir Next LT Pro"/>
          <w:lang w:val="en-GB"/>
        </w:rPr>
      </w:pPr>
      <w:r w:rsidRPr="00C151DE">
        <w:rPr>
          <w:rFonts w:ascii="Avenir Next LT Pro" w:hAnsi="Avenir Next LT Pro"/>
          <w:lang w:val="en-GB"/>
        </w:rPr>
        <w:t xml:space="preserve">Transfer </w:t>
      </w:r>
      <w:r w:rsidRPr="00C151DE" w:rsidR="00D76493">
        <w:rPr>
          <w:rFonts w:ascii="Avenir Next LT Pro" w:hAnsi="Avenir Next LT Pro"/>
          <w:lang w:val="en-GB"/>
        </w:rPr>
        <w:t xml:space="preserve">of </w:t>
      </w:r>
      <w:r w:rsidR="008F3092">
        <w:rPr>
          <w:rFonts w:ascii="Avenir Next LT Pro" w:hAnsi="Avenir Next LT Pro"/>
          <w:lang w:val="en-GB"/>
        </w:rPr>
        <w:t xml:space="preserve">all </w:t>
      </w:r>
      <w:proofErr w:type="gramStart"/>
      <w:r w:rsidRPr="00C151DE">
        <w:rPr>
          <w:rFonts w:ascii="Avenir Next LT Pro" w:hAnsi="Avenir Next LT Pro"/>
          <w:lang w:val="en-GB"/>
        </w:rPr>
        <w:t>project</w:t>
      </w:r>
      <w:proofErr w:type="gramEnd"/>
      <w:r w:rsidRPr="00C151DE">
        <w:rPr>
          <w:rFonts w:ascii="Avenir Next LT Pro" w:hAnsi="Avenir Next LT Pro"/>
          <w:lang w:val="en-GB"/>
        </w:rPr>
        <w:t xml:space="preserve"> (source) files </w:t>
      </w:r>
      <w:r w:rsidR="004F6E01">
        <w:rPr>
          <w:rFonts w:ascii="Avenir Next LT Pro" w:hAnsi="Avenir Next LT Pro"/>
          <w:lang w:val="en-GB"/>
        </w:rPr>
        <w:t xml:space="preserve">and ownership </w:t>
      </w:r>
      <w:r w:rsidRPr="00C151DE">
        <w:rPr>
          <w:rFonts w:ascii="Avenir Next LT Pro" w:hAnsi="Avenir Next LT Pro"/>
          <w:lang w:val="en-GB"/>
        </w:rPr>
        <w:t xml:space="preserve">to ITU </w:t>
      </w:r>
      <w:r w:rsidR="009871CC">
        <w:rPr>
          <w:rFonts w:ascii="Avenir Next LT Pro" w:hAnsi="Avenir Next LT Pro"/>
          <w:lang w:val="en-GB"/>
        </w:rPr>
        <w:t>(</w:t>
      </w:r>
      <w:r w:rsidR="002E7442">
        <w:rPr>
          <w:rFonts w:ascii="Avenir Next LT Pro" w:hAnsi="Avenir Next LT Pro"/>
          <w:lang w:val="en-GB"/>
        </w:rPr>
        <w:t xml:space="preserve">i.e. </w:t>
      </w:r>
      <w:r w:rsidR="009871CC">
        <w:rPr>
          <w:rFonts w:ascii="Avenir Next LT Pro" w:hAnsi="Avenir Next LT Pro"/>
          <w:lang w:val="en-GB"/>
        </w:rPr>
        <w:t xml:space="preserve">project </w:t>
      </w:r>
      <w:r w:rsidR="00C83B79">
        <w:rPr>
          <w:rFonts w:ascii="Avenir Next LT Pro" w:hAnsi="Avenir Next LT Pro"/>
          <w:lang w:val="en-GB"/>
        </w:rPr>
        <w:t>owner</w:t>
      </w:r>
      <w:r w:rsidR="004F1B0C">
        <w:rPr>
          <w:rFonts w:ascii="Avenir Next LT Pro" w:hAnsi="Avenir Next LT Pro"/>
          <w:lang w:val="en-GB"/>
        </w:rPr>
        <w:t>(s)</w:t>
      </w:r>
      <w:r w:rsidR="00C83B79">
        <w:rPr>
          <w:rFonts w:ascii="Avenir Next LT Pro" w:hAnsi="Avenir Next LT Pro"/>
          <w:lang w:val="en-GB"/>
        </w:rPr>
        <w:t xml:space="preserve">, </w:t>
      </w:r>
      <w:r w:rsidR="009871CC">
        <w:rPr>
          <w:rFonts w:ascii="Avenir Next LT Pro" w:hAnsi="Avenir Next LT Pro"/>
          <w:lang w:val="en-GB"/>
        </w:rPr>
        <w:t xml:space="preserve">ITU Academy </w:t>
      </w:r>
      <w:r w:rsidR="00DD0478">
        <w:rPr>
          <w:rFonts w:ascii="Avenir Next LT Pro" w:hAnsi="Avenir Next LT Pro"/>
          <w:lang w:val="en-GB"/>
        </w:rPr>
        <w:t xml:space="preserve">team) </w:t>
      </w:r>
      <w:r w:rsidRPr="00C151DE">
        <w:rPr>
          <w:rFonts w:ascii="Avenir Next LT Pro" w:hAnsi="Avenir Next LT Pro"/>
          <w:lang w:val="en-GB"/>
        </w:rPr>
        <w:t>upon full and final completion of the project</w:t>
      </w:r>
    </w:p>
    <w:p w:rsidRPr="007D6A50" w:rsidR="007D6A50" w:rsidP="00FE1670" w:rsidRDefault="000B59C3" w14:paraId="24F698D7" w14:textId="77777777">
      <w:pPr>
        <w:pStyle w:val="ListParagraph"/>
        <w:numPr>
          <w:ilvl w:val="0"/>
          <w:numId w:val="10"/>
        </w:numPr>
        <w:rPr>
          <w:rFonts w:ascii="Avenir Next LT Pro" w:hAnsi="Avenir Next LT Pro"/>
          <w:b/>
          <w:bCs/>
          <w:sz w:val="24"/>
          <w:szCs w:val="24"/>
          <w:lang w:val="en-GB"/>
        </w:rPr>
      </w:pPr>
      <w:r w:rsidRPr="00FE1670">
        <w:rPr>
          <w:rFonts w:ascii="Avenir Next LT Pro" w:hAnsi="Avenir Next LT Pro"/>
          <w:highlight w:val="yellow"/>
          <w:lang w:val="en-GB"/>
        </w:rPr>
        <w:t>Other</w:t>
      </w:r>
      <w:r w:rsidRPr="00FE1670">
        <w:rPr>
          <w:rFonts w:ascii="Avenir Next LT Pro" w:hAnsi="Avenir Next LT Pro"/>
          <w:lang w:val="en-GB"/>
        </w:rPr>
        <w:t>:</w:t>
      </w:r>
    </w:p>
    <w:p w:rsidRPr="00FE1670" w:rsidR="00C040DD" w:rsidP="007D6A50" w:rsidRDefault="00B26D2E" w14:paraId="453362D6" w14:textId="5835D9EF">
      <w:pPr>
        <w:pStyle w:val="ListParagraph"/>
        <w:rPr>
          <w:rFonts w:ascii="Avenir Next LT Pro" w:hAnsi="Avenir Next LT Pro"/>
          <w:b/>
          <w:bCs/>
          <w:sz w:val="24"/>
          <w:szCs w:val="24"/>
          <w:lang w:val="en-GB"/>
        </w:rPr>
      </w:pPr>
      <w:r w:rsidRPr="00FE1670">
        <w:rPr>
          <w:rFonts w:ascii="Avenir Next LT Pro" w:hAnsi="Avenir Next LT Pro"/>
          <w:lang w:val="en-GB"/>
        </w:rPr>
        <w:lastRenderedPageBreak/>
        <w:t xml:space="preserve"> </w:t>
      </w:r>
    </w:p>
    <w:p w:rsidRPr="00C151DE" w:rsidR="00DA7CFE" w:rsidP="00730B90" w:rsidRDefault="005810FE" w14:paraId="1A60DCD1" w14:textId="12CC5DB3">
      <w:pPr>
        <w:pStyle w:val="Heading1"/>
        <w:rPr>
          <w:rFonts w:ascii="Avenir Next LT Pro" w:hAnsi="Avenir Next LT Pro"/>
          <w:color w:val="auto"/>
          <w:lang w:val="en-GB"/>
        </w:rPr>
      </w:pPr>
      <w:r w:rsidRPr="00C151DE">
        <w:rPr>
          <w:rFonts w:ascii="Avenir Next LT Pro" w:hAnsi="Avenir Next LT Pro"/>
          <w:color w:val="auto"/>
          <w:lang w:val="en-GB"/>
        </w:rPr>
        <w:t xml:space="preserve">3. </w:t>
      </w:r>
      <w:r w:rsidRPr="00C151DE" w:rsidR="00DA7CFE">
        <w:rPr>
          <w:rFonts w:ascii="Avenir Next LT Pro" w:hAnsi="Avenir Next LT Pro"/>
          <w:color w:val="auto"/>
          <w:lang w:val="en-GB"/>
        </w:rPr>
        <w:t>Attachments</w:t>
      </w:r>
    </w:p>
    <w:p w:rsidRPr="00C151DE" w:rsidR="00232085" w:rsidP="00232085" w:rsidRDefault="00232085" w14:paraId="2886FB58" w14:textId="024526BD">
      <w:pPr>
        <w:spacing w:after="0" w:line="240" w:lineRule="auto"/>
        <w:jc w:val="both"/>
        <w:rPr>
          <w:rFonts w:ascii="Avenir Next LT Pro" w:hAnsi="Avenir Next LT Pro" w:cs="Open Sans SemiBold"/>
          <w:lang w:val="en-GB"/>
        </w:rPr>
      </w:pPr>
      <w:r w:rsidRPr="00C151DE">
        <w:rPr>
          <w:rFonts w:ascii="Avenir Next LT Pro" w:hAnsi="Avenir Next LT Pro" w:cs="Open Sans SemiBold"/>
          <w:lang w:val="en-GB"/>
        </w:rPr>
        <w:t>(</w:t>
      </w:r>
      <w:r w:rsidRPr="00C151DE" w:rsidR="005810FE">
        <w:rPr>
          <w:rFonts w:ascii="Avenir Next LT Pro" w:hAnsi="Avenir Next LT Pro" w:cs="Open Sans SemiBold"/>
          <w:highlight w:val="yellow"/>
          <w:lang w:val="en-GB"/>
        </w:rPr>
        <w:t>ITU project manager</w:t>
      </w:r>
      <w:r w:rsidRPr="00C151DE" w:rsidR="005810FE">
        <w:rPr>
          <w:rFonts w:ascii="Avenir Next LT Pro" w:hAnsi="Avenir Next LT Pro" w:cs="Open Sans SemiBold"/>
          <w:lang w:val="en-GB"/>
        </w:rPr>
        <w:t xml:space="preserve">: </w:t>
      </w:r>
      <w:r w:rsidRPr="00C151DE" w:rsidR="00405289">
        <w:rPr>
          <w:rFonts w:ascii="Avenir Next LT Pro" w:hAnsi="Avenir Next LT Pro" w:cs="Open Sans SemiBold"/>
          <w:lang w:val="en-GB"/>
        </w:rPr>
        <w:t xml:space="preserve">Please </w:t>
      </w:r>
      <w:r w:rsidR="00912DBC">
        <w:rPr>
          <w:rFonts w:ascii="Avenir Next LT Pro" w:hAnsi="Avenir Next LT Pro" w:cs="Open Sans SemiBold"/>
          <w:lang w:val="en-GB"/>
        </w:rPr>
        <w:t xml:space="preserve">attach the </w:t>
      </w:r>
      <w:r w:rsidR="00A25F41">
        <w:rPr>
          <w:rFonts w:ascii="Avenir Next LT Pro" w:hAnsi="Avenir Next LT Pro" w:cs="Open Sans SemiBold"/>
          <w:lang w:val="en-GB"/>
        </w:rPr>
        <w:t xml:space="preserve">finalized </w:t>
      </w:r>
      <w:r w:rsidR="00912DBC">
        <w:rPr>
          <w:rFonts w:ascii="Avenir Next LT Pro" w:hAnsi="Avenir Next LT Pro" w:cs="Open Sans SemiBold"/>
          <w:lang w:val="en-GB"/>
        </w:rPr>
        <w:t xml:space="preserve"> </w:t>
      </w:r>
      <w:hyperlink w:history="1" r:id="rId13">
        <w:r w:rsidRPr="003B6031" w:rsidR="00912DBC">
          <w:rPr>
            <w:rStyle w:val="Hyperlink"/>
            <w:rFonts w:ascii="Avenir Next LT Pro" w:hAnsi="Avenir Next LT Pro"/>
            <w:lang w:val="en-GB"/>
          </w:rPr>
          <w:t>ITU Academy Training Outline</w:t>
        </w:r>
      </w:hyperlink>
      <w:r w:rsidR="00912DBC">
        <w:rPr>
          <w:rFonts w:ascii="Avenir Next LT Pro" w:hAnsi="Avenir Next LT Pro"/>
          <w:lang w:val="en-GB"/>
        </w:rPr>
        <w:t xml:space="preserve"> document. Additionally, include </w:t>
      </w:r>
      <w:r w:rsidRPr="00C151DE" w:rsidR="00405289">
        <w:rPr>
          <w:rFonts w:ascii="Avenir Next LT Pro" w:hAnsi="Avenir Next LT Pro" w:cs="Open Sans SemiBold"/>
          <w:lang w:val="en-GB"/>
        </w:rPr>
        <w:t>any relevant materials</w:t>
      </w:r>
      <w:r w:rsidRPr="00C151DE" w:rsidR="001750FB">
        <w:rPr>
          <w:rFonts w:ascii="Avenir Next LT Pro" w:hAnsi="Avenir Next LT Pro" w:cs="Open Sans SemiBold"/>
          <w:lang w:val="en-GB"/>
        </w:rPr>
        <w:t>/existing content</w:t>
      </w:r>
      <w:r w:rsidRPr="00C151DE" w:rsidR="00405289">
        <w:rPr>
          <w:rFonts w:ascii="Avenir Next LT Pro" w:hAnsi="Avenir Next LT Pro" w:cs="Open Sans SemiBold"/>
          <w:lang w:val="en-GB"/>
        </w:rPr>
        <w:t xml:space="preserve"> for the vendor’s attention</w:t>
      </w:r>
      <w:r w:rsidRPr="00C151DE" w:rsidR="00BE061A">
        <w:rPr>
          <w:rFonts w:ascii="Avenir Next LT Pro" w:hAnsi="Avenir Next LT Pro" w:cs="Open Sans SemiBold"/>
          <w:lang w:val="en-GB"/>
        </w:rPr>
        <w:t xml:space="preserve"> –</w:t>
      </w:r>
      <w:r w:rsidR="00970A84">
        <w:rPr>
          <w:rFonts w:ascii="Avenir Next LT Pro" w:hAnsi="Avenir Next LT Pro" w:cs="Open Sans SemiBold"/>
          <w:lang w:val="en-GB"/>
        </w:rPr>
        <w:t xml:space="preserve"> e.g.</w:t>
      </w:r>
      <w:r w:rsidR="00817EA7">
        <w:rPr>
          <w:rFonts w:ascii="Avenir Next LT Pro" w:hAnsi="Avenir Next LT Pro" w:cs="Open Sans SemiBold"/>
          <w:lang w:val="en-GB"/>
        </w:rPr>
        <w:t xml:space="preserve"> </w:t>
      </w:r>
      <w:r w:rsidRPr="00C151DE" w:rsidR="00BE061A">
        <w:rPr>
          <w:rFonts w:ascii="Avenir Next LT Pro" w:hAnsi="Avenir Next LT Pro" w:cs="Open Sans SemiBold"/>
          <w:lang w:val="en-GB"/>
        </w:rPr>
        <w:t xml:space="preserve">existing </w:t>
      </w:r>
      <w:r w:rsidRPr="00C151DE" w:rsidR="00BE061A">
        <w:rPr>
          <w:rFonts w:ascii="Avenir Next LT Pro" w:hAnsi="Avenir Next LT Pro"/>
          <w:lang w:val="en-GB"/>
        </w:rPr>
        <w:t xml:space="preserve">manuals, guides, </w:t>
      </w:r>
      <w:r w:rsidR="001A03BF">
        <w:rPr>
          <w:rFonts w:ascii="Avenir Next LT Pro" w:hAnsi="Avenir Next LT Pro"/>
          <w:lang w:val="en-GB"/>
        </w:rPr>
        <w:t xml:space="preserve">example of </w:t>
      </w:r>
      <w:r w:rsidRPr="00C151DE" w:rsidR="00BE061A">
        <w:rPr>
          <w:rFonts w:ascii="Avenir Next LT Pro" w:hAnsi="Avenir Next LT Pro"/>
          <w:lang w:val="en-GB"/>
        </w:rPr>
        <w:t>storyboards, sample content</w:t>
      </w:r>
      <w:r w:rsidRPr="00C151DE">
        <w:rPr>
          <w:rFonts w:ascii="Avenir Next LT Pro" w:hAnsi="Avenir Next LT Pro" w:cs="Open Sans SemiBold"/>
          <w:lang w:val="en-GB"/>
        </w:rPr>
        <w:t>).</w:t>
      </w:r>
    </w:p>
    <w:p w:rsidRPr="00C151DE" w:rsidR="00232085" w:rsidP="00232085" w:rsidRDefault="00232085" w14:paraId="5DA7797E" w14:textId="77777777">
      <w:pPr>
        <w:spacing w:after="0" w:line="240" w:lineRule="auto"/>
        <w:jc w:val="both"/>
        <w:rPr>
          <w:rFonts w:ascii="Avenir Next LT Pro" w:hAnsi="Avenir Next LT Pro" w:cs="Open Sans SemiBold"/>
          <w:lang w:val="en-GB"/>
        </w:rPr>
      </w:pPr>
    </w:p>
    <w:p w:rsidRPr="00C151DE" w:rsidR="00232085" w:rsidP="00232085" w:rsidRDefault="00A25F41" w14:paraId="21D56AF7" w14:textId="11E17E7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venir Next LT Pro" w:hAnsi="Avenir Next LT Pro" w:cs="Open Sans SemiBold"/>
          <w:lang w:val="en-GB"/>
        </w:rPr>
      </w:pPr>
      <w:proofErr w:type="gramStart"/>
      <w:r>
        <w:rPr>
          <w:rFonts w:ascii="Avenir Next LT Pro" w:hAnsi="Avenir Next LT Pro"/>
          <w:lang w:val="en-GB"/>
        </w:rPr>
        <w:t xml:space="preserve">Finalized  </w:t>
      </w:r>
      <w:r w:rsidR="00817EA7">
        <w:rPr>
          <w:rFonts w:ascii="Avenir Next LT Pro" w:hAnsi="Avenir Next LT Pro"/>
          <w:lang w:val="en-GB"/>
        </w:rPr>
        <w:t>ITU</w:t>
      </w:r>
      <w:proofErr w:type="gramEnd"/>
      <w:r w:rsidR="00817EA7">
        <w:rPr>
          <w:rFonts w:ascii="Avenir Next LT Pro" w:hAnsi="Avenir Next LT Pro"/>
          <w:lang w:val="en-GB"/>
        </w:rPr>
        <w:t xml:space="preserve"> Academy Training Outline</w:t>
      </w:r>
    </w:p>
    <w:p w:rsidRPr="00C151DE" w:rsidR="00232085" w:rsidP="00232085" w:rsidRDefault="00232085" w14:paraId="54729F22" w14:textId="4C4FB73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venir Next LT Pro" w:hAnsi="Avenir Next LT Pro" w:cs="Open Sans SemiBold"/>
          <w:lang w:val="en-GB"/>
        </w:rPr>
      </w:pPr>
      <w:r w:rsidRPr="00C151DE">
        <w:rPr>
          <w:rFonts w:ascii="Avenir Next LT Pro" w:hAnsi="Avenir Next LT Pro" w:cs="Open Sans SemiBold"/>
          <w:lang w:val="en-GB"/>
        </w:rPr>
        <w:t xml:space="preserve"> </w:t>
      </w:r>
    </w:p>
    <w:p w:rsidRPr="00C151DE" w:rsidR="00511DCF" w:rsidP="00232085" w:rsidRDefault="00511DCF" w14:paraId="74C2F605" w14:textId="76650C8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venir Next LT Pro" w:hAnsi="Avenir Next LT Pro" w:cs="Open Sans SemiBold"/>
          <w:lang w:val="en-GB"/>
        </w:rPr>
      </w:pPr>
      <w:r w:rsidRPr="00C151DE">
        <w:rPr>
          <w:rFonts w:ascii="Avenir Next LT Pro" w:hAnsi="Avenir Next LT Pro" w:cs="Open Sans SemiBold"/>
          <w:lang w:val="en-GB"/>
        </w:rPr>
        <w:t xml:space="preserve"> </w:t>
      </w:r>
    </w:p>
    <w:p w:rsidRPr="00C151DE" w:rsidR="005810FE" w:rsidP="005810FE" w:rsidRDefault="005810FE" w14:paraId="5C54205F" w14:textId="595E656C">
      <w:pPr>
        <w:pStyle w:val="Heading1"/>
        <w:rPr>
          <w:rFonts w:ascii="Avenir Next LT Pro" w:hAnsi="Avenir Next LT Pro"/>
          <w:color w:val="auto"/>
          <w:lang w:val="en-GB"/>
        </w:rPr>
      </w:pPr>
      <w:r w:rsidRPr="00C151DE">
        <w:rPr>
          <w:rFonts w:ascii="Avenir Next LT Pro" w:hAnsi="Avenir Next LT Pro"/>
          <w:color w:val="auto"/>
          <w:lang w:val="en-GB"/>
        </w:rPr>
        <w:t xml:space="preserve">4. Critical milestones </w:t>
      </w:r>
    </w:p>
    <w:p w:rsidRPr="00C151DE" w:rsidR="005810FE" w:rsidP="005810FE" w:rsidRDefault="005810FE" w14:paraId="7E71909A" w14:textId="370FC382">
      <w:pPr>
        <w:rPr>
          <w:rFonts w:ascii="Avenir Next LT Pro" w:hAnsi="Avenir Next LT Pro"/>
          <w:lang w:val="en-GB"/>
        </w:rPr>
      </w:pPr>
      <w:r w:rsidRPr="00C151DE">
        <w:rPr>
          <w:rFonts w:ascii="Avenir Next LT Pro" w:hAnsi="Avenir Next LT Pro"/>
          <w:highlight w:val="yellow"/>
          <w:lang w:val="en-GB"/>
        </w:rPr>
        <w:t>(ITU project manager to clari</w:t>
      </w:r>
      <w:r w:rsidR="00E9733C">
        <w:rPr>
          <w:rFonts w:ascii="Avenir Next LT Pro" w:hAnsi="Avenir Next LT Pro"/>
          <w:highlight w:val="yellow"/>
          <w:lang w:val="en-GB"/>
        </w:rPr>
        <w:t>f</w:t>
      </w:r>
      <w:r w:rsidRPr="00C151DE">
        <w:rPr>
          <w:rFonts w:ascii="Avenir Next LT Pro" w:hAnsi="Avenir Next LT Pro"/>
          <w:highlight w:val="yellow"/>
          <w:lang w:val="en-GB"/>
        </w:rPr>
        <w:t xml:space="preserve">y, use </w:t>
      </w:r>
      <w:r w:rsidRPr="00C151DE">
        <w:rPr>
          <w:rFonts w:ascii="Avenir Next LT Pro" w:hAnsi="Avenir Next LT Pro" w:cs="Open Sans SemiBold"/>
          <w:highlight w:val="yellow"/>
          <w:lang w:val="en-GB"/>
        </w:rPr>
        <w:t>(</w:t>
      </w:r>
      <w:r w:rsidR="00FC6074">
        <w:rPr>
          <w:rFonts w:ascii="Avenir Next LT Pro" w:hAnsi="Avenir Next LT Pro" w:cs="Open Sans SemiBold"/>
          <w:highlight w:val="yellow"/>
          <w:lang w:val="en-GB"/>
        </w:rPr>
        <w:t>DD</w:t>
      </w:r>
      <w:r w:rsidRPr="00C151DE">
        <w:rPr>
          <w:rFonts w:ascii="Avenir Next LT Pro" w:hAnsi="Avenir Next LT Pro" w:cs="Open Sans SemiBold"/>
          <w:highlight w:val="yellow"/>
          <w:lang w:val="en-GB"/>
        </w:rPr>
        <w:t>) MM-YYYY format)</w:t>
      </w:r>
    </w:p>
    <w:tbl>
      <w:tblPr>
        <w:tblStyle w:val="GridTable1Light1"/>
        <w:tblW w:w="5000" w:type="pct"/>
        <w:tblLayout w:type="fixed"/>
        <w:tblLook w:val="04A0" w:firstRow="1" w:lastRow="0" w:firstColumn="1" w:lastColumn="0" w:noHBand="0" w:noVBand="1"/>
      </w:tblPr>
      <w:tblGrid>
        <w:gridCol w:w="4106"/>
        <w:gridCol w:w="2410"/>
        <w:gridCol w:w="3940"/>
      </w:tblGrid>
      <w:tr w:rsidRPr="009D23D5" w:rsidR="00513028" w:rsidTr="00C21AE8" w14:paraId="7886A8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:rsidR="00513028" w:rsidP="00C21AE8" w:rsidRDefault="00513028" w14:paraId="5FBABC6A" w14:textId="77777777">
            <w:pPr>
              <w:spacing w:before="40" w:after="40"/>
              <w:rPr>
                <w:rFonts w:ascii="Avenir Next LT Pro" w:hAnsi="Avenir Next LT Pro"/>
              </w:rPr>
            </w:pPr>
          </w:p>
        </w:tc>
        <w:tc>
          <w:tcPr>
            <w:tcW w:w="1152" w:type="pct"/>
          </w:tcPr>
          <w:p w:rsidR="00513028" w:rsidP="00C21AE8" w:rsidRDefault="00513028" w14:paraId="19DB104B" w14:textId="77777777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Date</w:t>
            </w:r>
          </w:p>
        </w:tc>
        <w:tc>
          <w:tcPr>
            <w:tcW w:w="1884" w:type="pct"/>
          </w:tcPr>
          <w:p w:rsidR="00513028" w:rsidP="00C21AE8" w:rsidRDefault="00513028" w14:paraId="040CC24D" w14:textId="77777777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Remarks</w:t>
            </w:r>
          </w:p>
        </w:tc>
      </w:tr>
      <w:tr w:rsidRPr="009D23D5" w:rsidR="00513028" w:rsidTr="00C21AE8" w14:paraId="3E608D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:rsidRPr="00902DDF" w:rsidR="00513028" w:rsidP="00C21AE8" w:rsidRDefault="00513028" w14:paraId="60EE22D4" w14:textId="77777777">
            <w:pPr>
              <w:spacing w:before="40" w:after="40"/>
              <w:rPr>
                <w:rFonts w:ascii="Avenir Next LT Pro" w:hAnsi="Avenir Next LT Pro"/>
                <w:b w:val="0"/>
                <w:bCs w:val="0"/>
              </w:rPr>
            </w:pPr>
            <w:r w:rsidRPr="00902DDF">
              <w:rPr>
                <w:rFonts w:ascii="Avenir Next LT Pro" w:hAnsi="Avenir Next LT Pro"/>
                <w:b w:val="0"/>
                <w:bCs w:val="0"/>
              </w:rPr>
              <w:t>Proposal submission deadline</w:t>
            </w:r>
          </w:p>
        </w:tc>
        <w:tc>
          <w:tcPr>
            <w:tcW w:w="1152" w:type="pct"/>
          </w:tcPr>
          <w:p w:rsidRPr="00902DDF" w:rsidR="00513028" w:rsidP="00C21AE8" w:rsidRDefault="00513028" w14:paraId="2ABB1B9F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902DDF">
              <w:rPr>
                <w:rFonts w:ascii="Avenir Next LT Pro" w:hAnsi="Avenir Next LT Pro"/>
              </w:rPr>
              <w:t>(DD) MM-YYYY</w:t>
            </w:r>
          </w:p>
        </w:tc>
        <w:tc>
          <w:tcPr>
            <w:tcW w:w="1884" w:type="pct"/>
          </w:tcPr>
          <w:p w:rsidRPr="00902DDF" w:rsidR="00513028" w:rsidP="00C21AE8" w:rsidRDefault="00513028" w14:paraId="671F7F39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</w:p>
        </w:tc>
      </w:tr>
      <w:tr w:rsidRPr="009D23D5" w:rsidR="00513028" w:rsidTr="00C21AE8" w14:paraId="25AA8D4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:rsidRPr="00902DDF" w:rsidR="00513028" w:rsidP="00C21AE8" w:rsidRDefault="00513028" w14:paraId="19118DF7" w14:textId="77777777">
            <w:pPr>
              <w:spacing w:before="40" w:after="40"/>
              <w:rPr>
                <w:rFonts w:ascii="Avenir Next LT Pro" w:hAnsi="Avenir Next LT Pro"/>
                <w:b w:val="0"/>
                <w:bCs w:val="0"/>
              </w:rPr>
            </w:pPr>
            <w:r w:rsidRPr="00902DDF">
              <w:rPr>
                <w:rFonts w:ascii="Avenir Next LT Pro" w:hAnsi="Avenir Next LT Pro"/>
                <w:b w:val="0"/>
                <w:bCs w:val="0"/>
              </w:rPr>
              <w:t>Proposal results</w:t>
            </w:r>
          </w:p>
        </w:tc>
        <w:tc>
          <w:tcPr>
            <w:tcW w:w="1152" w:type="pct"/>
          </w:tcPr>
          <w:p w:rsidRPr="00902DDF" w:rsidR="00513028" w:rsidP="00C21AE8" w:rsidRDefault="00513028" w14:paraId="517FF1B4" w14:textId="77777777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</w:p>
        </w:tc>
        <w:tc>
          <w:tcPr>
            <w:tcW w:w="1884" w:type="pct"/>
          </w:tcPr>
          <w:p w:rsidRPr="00902DDF" w:rsidR="00513028" w:rsidP="00C21AE8" w:rsidRDefault="00513028" w14:paraId="34687057" w14:textId="77777777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</w:p>
        </w:tc>
      </w:tr>
      <w:tr w:rsidRPr="009D23D5" w:rsidR="00513028" w:rsidTr="00C21AE8" w14:paraId="39A4908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:rsidRPr="00902DDF" w:rsidR="00513028" w:rsidP="00C21AE8" w:rsidRDefault="00513028" w14:paraId="1AFB98B1" w14:textId="77777777">
            <w:pPr>
              <w:spacing w:before="40" w:after="40"/>
              <w:rPr>
                <w:rFonts w:ascii="Avenir Next LT Pro" w:hAnsi="Avenir Next LT Pro"/>
                <w:b w:val="0"/>
                <w:bCs w:val="0"/>
              </w:rPr>
            </w:pPr>
            <w:r w:rsidRPr="00902DDF">
              <w:rPr>
                <w:rFonts w:ascii="Avenir Next LT Pro" w:hAnsi="Avenir Next LT Pro"/>
                <w:b w:val="0"/>
                <w:bCs w:val="0"/>
              </w:rPr>
              <w:t>Tentative project kick-off</w:t>
            </w:r>
          </w:p>
        </w:tc>
        <w:tc>
          <w:tcPr>
            <w:tcW w:w="1152" w:type="pct"/>
          </w:tcPr>
          <w:p w:rsidRPr="00902DDF" w:rsidR="00513028" w:rsidP="00C21AE8" w:rsidRDefault="00513028" w14:paraId="411D9059" w14:textId="77777777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</w:p>
        </w:tc>
        <w:tc>
          <w:tcPr>
            <w:tcW w:w="1884" w:type="pct"/>
          </w:tcPr>
          <w:p w:rsidRPr="00902DDF" w:rsidR="00513028" w:rsidP="00C21AE8" w:rsidRDefault="00513028" w14:paraId="26377C34" w14:textId="77777777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</w:p>
        </w:tc>
      </w:tr>
      <w:tr w:rsidRPr="009D23D5" w:rsidR="00513028" w:rsidTr="00C21AE8" w14:paraId="4D9CF3A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:rsidRPr="00902DDF" w:rsidR="00513028" w:rsidP="00C21AE8" w:rsidRDefault="00513028" w14:paraId="7948BF36" w14:textId="77777777">
            <w:pPr>
              <w:spacing w:before="40" w:after="40"/>
              <w:rPr>
                <w:rFonts w:ascii="Avenir Next LT Pro" w:hAnsi="Avenir Next LT Pro"/>
                <w:b w:val="0"/>
                <w:bCs w:val="0"/>
              </w:rPr>
            </w:pPr>
            <w:r w:rsidRPr="00902DDF">
              <w:rPr>
                <w:rFonts w:ascii="Avenir Next LT Pro" w:hAnsi="Avenir Next LT Pro"/>
                <w:b w:val="0"/>
                <w:bCs w:val="0"/>
              </w:rPr>
              <w:t>Delivery by</w:t>
            </w:r>
          </w:p>
        </w:tc>
        <w:tc>
          <w:tcPr>
            <w:tcW w:w="1152" w:type="pct"/>
          </w:tcPr>
          <w:p w:rsidRPr="00902DDF" w:rsidR="00513028" w:rsidP="00C21AE8" w:rsidRDefault="00513028" w14:paraId="76DC81B6" w14:textId="77777777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</w:p>
        </w:tc>
        <w:tc>
          <w:tcPr>
            <w:tcW w:w="1884" w:type="pct"/>
          </w:tcPr>
          <w:p w:rsidRPr="00902DDF" w:rsidR="00513028" w:rsidP="00C21AE8" w:rsidRDefault="00513028" w14:paraId="04691024" w14:textId="77777777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</w:p>
        </w:tc>
      </w:tr>
    </w:tbl>
    <w:p w:rsidRPr="00513028" w:rsidR="005810FE" w:rsidP="00513028" w:rsidRDefault="005810FE" w14:paraId="5D57D1B7" w14:textId="434B45D8">
      <w:pPr>
        <w:rPr>
          <w:rFonts w:ascii="Avenir Next LT Pro" w:hAnsi="Avenir Next LT Pro" w:cs="Open Sans SemiBold"/>
          <w:lang w:val="en-GB"/>
        </w:rPr>
      </w:pPr>
      <w:r w:rsidRPr="00513028">
        <w:rPr>
          <w:rFonts w:ascii="Avenir Next LT Pro" w:hAnsi="Avenir Next LT Pro" w:cs="Open Sans SemiBold"/>
          <w:lang w:val="en-GB"/>
        </w:rPr>
        <w:t xml:space="preserve"> </w:t>
      </w:r>
    </w:p>
    <w:p w:rsidRPr="00C151DE" w:rsidR="005810FE" w:rsidP="005810FE" w:rsidRDefault="005810FE" w14:paraId="0D15514B" w14:textId="77777777">
      <w:pPr>
        <w:spacing w:after="0" w:line="240" w:lineRule="auto"/>
        <w:jc w:val="both"/>
        <w:rPr>
          <w:rFonts w:ascii="Avenir Next LT Pro" w:hAnsi="Avenir Next LT Pro" w:cs="Open Sans SemiBold"/>
          <w:i/>
          <w:iCs/>
          <w:lang w:val="en-GB"/>
        </w:rPr>
      </w:pPr>
      <w:r w:rsidRPr="00C151DE">
        <w:rPr>
          <w:rFonts w:ascii="Avenir Next LT Pro" w:hAnsi="Avenir Next LT Pro" w:cs="Open Sans SemiBold"/>
          <w:i/>
          <w:iCs/>
          <w:lang w:val="en-GB"/>
        </w:rPr>
        <w:t>Other remarks:</w:t>
      </w:r>
    </w:p>
    <w:p w:rsidRPr="00C151DE" w:rsidR="00511DCF" w:rsidP="00511DCF" w:rsidRDefault="00511DCF" w14:paraId="130D2F18" w14:textId="77777777">
      <w:pPr>
        <w:spacing w:after="0" w:line="240" w:lineRule="auto"/>
        <w:jc w:val="both"/>
        <w:rPr>
          <w:rFonts w:ascii="Avenir Next LT Pro" w:hAnsi="Avenir Next LT Pro" w:cs="Open Sans SemiBold"/>
          <w:lang w:val="en-GB"/>
        </w:rPr>
      </w:pPr>
    </w:p>
    <w:p w:rsidRPr="00C151DE" w:rsidR="00511DCF" w:rsidP="00730B90" w:rsidRDefault="005810FE" w14:paraId="1A8EC029" w14:textId="6F0F4F03">
      <w:pPr>
        <w:pStyle w:val="Heading1"/>
        <w:rPr>
          <w:rFonts w:ascii="Avenir Next LT Pro" w:hAnsi="Avenir Next LT Pro"/>
          <w:color w:val="auto"/>
          <w:lang w:val="en-GB"/>
        </w:rPr>
      </w:pPr>
      <w:r w:rsidRPr="00C151DE">
        <w:rPr>
          <w:rFonts w:ascii="Avenir Next LT Pro" w:hAnsi="Avenir Next LT Pro"/>
          <w:color w:val="auto"/>
          <w:lang w:val="en-GB"/>
        </w:rPr>
        <w:t xml:space="preserve">4. </w:t>
      </w:r>
      <w:r w:rsidRPr="00C151DE" w:rsidR="007F69DC">
        <w:rPr>
          <w:rFonts w:ascii="Avenir Next LT Pro" w:hAnsi="Avenir Next LT Pro"/>
          <w:color w:val="auto"/>
          <w:lang w:val="en-GB"/>
        </w:rPr>
        <w:t>V</w:t>
      </w:r>
      <w:r w:rsidRPr="00C151DE" w:rsidR="00511DCF">
        <w:rPr>
          <w:rFonts w:ascii="Avenir Next LT Pro" w:hAnsi="Avenir Next LT Pro"/>
          <w:color w:val="auto"/>
          <w:lang w:val="en-GB"/>
        </w:rPr>
        <w:t>endor proposal</w:t>
      </w:r>
      <w:r w:rsidRPr="00C151DE" w:rsidR="000555BF">
        <w:rPr>
          <w:rFonts w:ascii="Avenir Next LT Pro" w:hAnsi="Avenir Next LT Pro"/>
          <w:color w:val="auto"/>
          <w:lang w:val="en-GB"/>
        </w:rPr>
        <w:t>s (maximum 10 pages) should provide:</w:t>
      </w:r>
    </w:p>
    <w:p w:rsidRPr="00C151DE" w:rsidR="00FD3B46" w:rsidP="00FD3B46" w:rsidRDefault="008F191A" w14:paraId="376DDFBB" w14:textId="785168B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venir Next LT Pro" w:hAnsi="Avenir Next LT Pro" w:cs="Open Sans SemiBold"/>
          <w:lang w:val="en-GB"/>
        </w:rPr>
      </w:pPr>
      <w:r w:rsidRPr="00C151DE">
        <w:rPr>
          <w:rFonts w:ascii="Avenir Next LT Pro" w:hAnsi="Avenir Next LT Pro" w:cs="Open Sans SemiBold"/>
          <w:lang w:val="en-GB"/>
        </w:rPr>
        <w:t>An o</w:t>
      </w:r>
      <w:r w:rsidRPr="00C151DE" w:rsidR="000D3FAF">
        <w:rPr>
          <w:rFonts w:ascii="Avenir Next LT Pro" w:hAnsi="Avenir Next LT Pro" w:cs="Open Sans SemiBold"/>
          <w:lang w:val="en-GB"/>
        </w:rPr>
        <w:t>utline of the p</w:t>
      </w:r>
      <w:r w:rsidRPr="00C151DE" w:rsidR="00FD3B46">
        <w:rPr>
          <w:rFonts w:ascii="Avenir Next LT Pro" w:hAnsi="Avenir Next LT Pro" w:cs="Open Sans SemiBold"/>
          <w:lang w:val="en-GB"/>
        </w:rPr>
        <w:t xml:space="preserve">roposed instructional design </w:t>
      </w:r>
      <w:r w:rsidRPr="00C151DE" w:rsidR="009F6580">
        <w:rPr>
          <w:rFonts w:ascii="Avenir Next LT Pro" w:hAnsi="Avenir Next LT Pro" w:cs="Open Sans SemiBold"/>
          <w:lang w:val="en-GB"/>
        </w:rPr>
        <w:t>concept/</w:t>
      </w:r>
      <w:r w:rsidRPr="00C151DE" w:rsidR="00FD3B46">
        <w:rPr>
          <w:rFonts w:ascii="Avenir Next LT Pro" w:hAnsi="Avenir Next LT Pro" w:cs="Open Sans SemiBold"/>
          <w:lang w:val="en-GB"/>
        </w:rPr>
        <w:t xml:space="preserve">approach to ensure an interactive learning </w:t>
      </w:r>
      <w:proofErr w:type="gramStart"/>
      <w:r w:rsidRPr="00C151DE" w:rsidR="00FD3B46">
        <w:rPr>
          <w:rFonts w:ascii="Avenir Next LT Pro" w:hAnsi="Avenir Next LT Pro" w:cs="Open Sans SemiBold"/>
          <w:lang w:val="en-GB"/>
        </w:rPr>
        <w:t>experience</w:t>
      </w:r>
      <w:proofErr w:type="gramEnd"/>
    </w:p>
    <w:p w:rsidRPr="00C151DE" w:rsidR="004A7F2B" w:rsidP="002F1EB6" w:rsidRDefault="002F1EB6" w14:paraId="56846F84" w14:textId="2EBFC3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venir Next LT Pro" w:hAnsi="Avenir Next LT Pro" w:cs="Open Sans SemiBold"/>
          <w:lang w:val="en-GB"/>
        </w:rPr>
      </w:pPr>
      <w:r w:rsidRPr="00C151DE">
        <w:rPr>
          <w:rFonts w:ascii="Avenir Next LT Pro" w:hAnsi="Avenir Next LT Pro" w:cs="Open Sans SemiBold"/>
          <w:lang w:val="en-GB"/>
        </w:rPr>
        <w:t>Relevant example</w:t>
      </w:r>
      <w:r w:rsidRPr="00C151DE" w:rsidR="004E4AD7">
        <w:rPr>
          <w:rFonts w:ascii="Avenir Next LT Pro" w:hAnsi="Avenir Next LT Pro" w:cs="Open Sans SemiBold"/>
          <w:lang w:val="en-GB"/>
        </w:rPr>
        <w:t>(s)</w:t>
      </w:r>
      <w:r w:rsidRPr="00C151DE">
        <w:rPr>
          <w:rFonts w:ascii="Avenir Next LT Pro" w:hAnsi="Avenir Next LT Pro" w:cs="Open Sans SemiBold"/>
          <w:lang w:val="en-GB"/>
        </w:rPr>
        <w:t xml:space="preserve"> from </w:t>
      </w:r>
      <w:r w:rsidRPr="00C151DE" w:rsidR="004E4AD7">
        <w:rPr>
          <w:rFonts w:ascii="Avenir Next LT Pro" w:hAnsi="Avenir Next LT Pro" w:cs="Open Sans SemiBold"/>
          <w:lang w:val="en-GB"/>
        </w:rPr>
        <w:t xml:space="preserve">similar </w:t>
      </w:r>
      <w:r w:rsidRPr="00C151DE">
        <w:rPr>
          <w:rFonts w:ascii="Avenir Next LT Pro" w:hAnsi="Avenir Next LT Pro" w:cs="Open Sans SemiBold"/>
          <w:lang w:val="en-GB"/>
        </w:rPr>
        <w:t>projects (preferable) OR sample visualizations</w:t>
      </w:r>
      <w:r w:rsidRPr="00C151DE" w:rsidR="004E4AD7">
        <w:rPr>
          <w:rFonts w:ascii="Avenir Next LT Pro" w:hAnsi="Avenir Next LT Pro" w:cs="Open Sans SemiBold"/>
          <w:lang w:val="en-GB"/>
        </w:rPr>
        <w:t xml:space="preserve">, </w:t>
      </w:r>
      <w:r w:rsidRPr="00C151DE">
        <w:rPr>
          <w:rFonts w:ascii="Avenir Next LT Pro" w:hAnsi="Avenir Next LT Pro" w:cs="Open Sans SemiBold"/>
          <w:lang w:val="en-GB"/>
        </w:rPr>
        <w:t>screenshot</w:t>
      </w:r>
      <w:r w:rsidRPr="00C151DE" w:rsidR="004E4AD7">
        <w:rPr>
          <w:rFonts w:ascii="Avenir Next LT Pro" w:hAnsi="Avenir Next LT Pro" w:cs="Open Sans SemiBold"/>
          <w:lang w:val="en-GB"/>
        </w:rPr>
        <w:t xml:space="preserve">s, </w:t>
      </w:r>
      <w:r w:rsidRPr="00C151DE">
        <w:rPr>
          <w:rFonts w:ascii="Avenir Next LT Pro" w:hAnsi="Avenir Next LT Pro" w:cs="Open Sans SemiBold"/>
          <w:lang w:val="en-GB"/>
        </w:rPr>
        <w:t>mock-ups (providing a prototype is considered an advantage)</w:t>
      </w:r>
    </w:p>
    <w:p w:rsidRPr="00C151DE" w:rsidR="002F1EB6" w:rsidP="002F1EB6" w:rsidRDefault="004E4AD7" w14:paraId="31C14213" w14:textId="14DC489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venir Next LT Pro" w:hAnsi="Avenir Next LT Pro" w:cs="Open Sans SemiBold"/>
          <w:lang w:val="en-GB"/>
        </w:rPr>
      </w:pPr>
      <w:r w:rsidRPr="00C151DE">
        <w:rPr>
          <w:rFonts w:ascii="Avenir Next LT Pro" w:hAnsi="Avenir Next LT Pro" w:cs="Open Sans SemiBold"/>
          <w:lang w:val="en-GB"/>
        </w:rPr>
        <w:t>Brief o</w:t>
      </w:r>
      <w:r w:rsidRPr="00C151DE" w:rsidR="002F1EB6">
        <w:rPr>
          <w:rFonts w:ascii="Avenir Next LT Pro" w:hAnsi="Avenir Next LT Pro" w:cs="Open Sans SemiBold"/>
          <w:lang w:val="en-GB"/>
        </w:rPr>
        <w:t xml:space="preserve">verview of the project team </w:t>
      </w:r>
      <w:r w:rsidRPr="00C151DE" w:rsidR="00E00880">
        <w:rPr>
          <w:rFonts w:ascii="Avenir Next LT Pro" w:hAnsi="Avenir Next LT Pro" w:cs="Open Sans SemiBold"/>
          <w:lang w:val="en-GB"/>
        </w:rPr>
        <w:t xml:space="preserve">key members </w:t>
      </w:r>
      <w:r w:rsidRPr="00C151DE" w:rsidR="002F1EB6">
        <w:rPr>
          <w:rFonts w:ascii="Avenir Next LT Pro" w:hAnsi="Avenir Next LT Pro" w:cs="Open Sans SemiBold"/>
          <w:lang w:val="en-GB"/>
        </w:rPr>
        <w:t>(</w:t>
      </w:r>
      <w:r w:rsidRPr="00C151DE" w:rsidR="00CB5F1D">
        <w:rPr>
          <w:rFonts w:ascii="Avenir Next LT Pro" w:hAnsi="Avenir Next LT Pro" w:cs="Open Sans SemiBold"/>
          <w:lang w:val="en-GB"/>
        </w:rPr>
        <w:t>roles</w:t>
      </w:r>
      <w:r w:rsidRPr="00C151DE" w:rsidR="002F1EB6">
        <w:rPr>
          <w:rFonts w:ascii="Avenir Next LT Pro" w:hAnsi="Avenir Next LT Pro" w:cs="Open Sans SemiBold"/>
          <w:lang w:val="en-GB"/>
        </w:rPr>
        <w:t xml:space="preserve"> and experience)</w:t>
      </w:r>
    </w:p>
    <w:p w:rsidRPr="00C151DE" w:rsidR="00F33D18" w:rsidP="00F33D18" w:rsidRDefault="00F33D18" w14:paraId="71A4F480" w14:textId="40AABBB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venir Next LT Pro" w:hAnsi="Avenir Next LT Pro" w:cs="Open Sans SemiBold"/>
          <w:lang w:val="en-GB"/>
        </w:rPr>
      </w:pPr>
      <w:r w:rsidRPr="00C151DE">
        <w:rPr>
          <w:rFonts w:ascii="Avenir Next LT Pro" w:hAnsi="Avenir Next LT Pro" w:cs="Open Sans SemiBold"/>
          <w:lang w:val="en-GB"/>
        </w:rPr>
        <w:t>Vendor-specific requirements</w:t>
      </w:r>
      <w:r w:rsidRPr="00C151DE" w:rsidR="004456EE">
        <w:rPr>
          <w:rFonts w:ascii="Avenir Next LT Pro" w:hAnsi="Avenir Next LT Pro" w:cs="Open Sans SemiBold"/>
          <w:lang w:val="en-GB"/>
        </w:rPr>
        <w:t xml:space="preserve"> for </w:t>
      </w:r>
      <w:r w:rsidRPr="00C151DE" w:rsidR="00663FC4">
        <w:rPr>
          <w:rFonts w:ascii="Avenir Next LT Pro" w:hAnsi="Avenir Next LT Pro" w:cs="Open Sans SemiBold"/>
          <w:lang w:val="en-GB"/>
        </w:rPr>
        <w:t xml:space="preserve">ensuring </w:t>
      </w:r>
      <w:r w:rsidRPr="00C151DE" w:rsidR="004456EE">
        <w:rPr>
          <w:rFonts w:ascii="Avenir Next LT Pro" w:hAnsi="Avenir Next LT Pro" w:cs="Open Sans SemiBold"/>
          <w:lang w:val="en-GB"/>
        </w:rPr>
        <w:t>deliverables (if applicable)</w:t>
      </w:r>
    </w:p>
    <w:p w:rsidRPr="00C151DE" w:rsidR="004456EE" w:rsidP="004456EE" w:rsidRDefault="0056501B" w14:paraId="4424B6C5" w14:textId="43D50A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venir Next LT Pro" w:hAnsi="Avenir Next LT Pro" w:cs="Open Sans SemiBold"/>
          <w:lang w:val="en-GB"/>
        </w:rPr>
      </w:pPr>
      <w:r>
        <w:rPr>
          <w:rFonts w:ascii="Avenir Next LT Pro" w:hAnsi="Avenir Next LT Pro" w:cs="Open Sans SemiBold"/>
          <w:lang w:val="en-GB"/>
        </w:rPr>
        <w:t>P</w:t>
      </w:r>
      <w:r w:rsidRPr="00C151DE" w:rsidR="004456EE">
        <w:rPr>
          <w:rFonts w:ascii="Avenir Next LT Pro" w:hAnsi="Avenir Next LT Pro" w:cs="Open Sans SemiBold"/>
          <w:lang w:val="en-GB"/>
        </w:rPr>
        <w:t>roject plan (</w:t>
      </w:r>
      <w:r w:rsidRPr="00C151DE" w:rsidR="004E4AD7">
        <w:rPr>
          <w:rFonts w:ascii="Avenir Next LT Pro" w:hAnsi="Avenir Next LT Pro" w:cs="Open Sans SemiBold"/>
          <w:lang w:val="en-GB"/>
        </w:rPr>
        <w:t>including</w:t>
      </w:r>
      <w:r w:rsidR="00520010">
        <w:rPr>
          <w:rFonts w:ascii="Avenir Next LT Pro" w:hAnsi="Avenir Next LT Pro" w:cs="Open Sans SemiBold"/>
          <w:lang w:val="en-GB"/>
        </w:rPr>
        <w:t xml:space="preserve"> key milestones as well as </w:t>
      </w:r>
      <w:r w:rsidRPr="00C151DE" w:rsidR="004456EE">
        <w:rPr>
          <w:rFonts w:ascii="Avenir Next LT Pro" w:hAnsi="Avenir Next LT Pro" w:cs="Open Sans SemiBold"/>
          <w:lang w:val="en-GB"/>
        </w:rPr>
        <w:t>ITU review times</w:t>
      </w:r>
      <w:r w:rsidR="00F05E09">
        <w:rPr>
          <w:rFonts w:ascii="Avenir Next LT Pro" w:hAnsi="Avenir Next LT Pro" w:cs="Open Sans SemiBold"/>
          <w:lang w:val="en-GB"/>
        </w:rPr>
        <w:t xml:space="preserve"> for: graphics</w:t>
      </w:r>
      <w:r w:rsidR="00E6799F">
        <w:rPr>
          <w:rFonts w:ascii="Avenir Next LT Pro" w:hAnsi="Avenir Next LT Pro" w:cs="Open Sans SemiBold"/>
          <w:lang w:val="en-GB"/>
        </w:rPr>
        <w:t>/</w:t>
      </w:r>
      <w:proofErr w:type="spellStart"/>
      <w:r w:rsidR="00F05E09">
        <w:rPr>
          <w:rFonts w:ascii="Avenir Next LT Pro" w:hAnsi="Avenir Next LT Pro" w:cs="Open Sans SemiBold"/>
          <w:lang w:val="en-GB"/>
        </w:rPr>
        <w:t>mockups</w:t>
      </w:r>
      <w:proofErr w:type="spellEnd"/>
      <w:r w:rsidR="00F05E09">
        <w:rPr>
          <w:rFonts w:ascii="Avenir Next LT Pro" w:hAnsi="Avenir Next LT Pro" w:cs="Open Sans SemiBold"/>
          <w:lang w:val="en-GB"/>
        </w:rPr>
        <w:t xml:space="preserve">, storyboards, </w:t>
      </w:r>
      <w:r w:rsidR="0029402E">
        <w:rPr>
          <w:rFonts w:ascii="Avenir Next LT Pro" w:hAnsi="Avenir Next LT Pro" w:cs="Open Sans SemiBold"/>
          <w:lang w:val="en-GB"/>
        </w:rPr>
        <w:t>Alpha/Beta versions</w:t>
      </w:r>
      <w:r w:rsidRPr="00C151DE" w:rsidR="004456EE">
        <w:rPr>
          <w:rFonts w:ascii="Avenir Next LT Pro" w:hAnsi="Avenir Next LT Pro" w:cs="Open Sans SemiBold"/>
          <w:lang w:val="en-GB"/>
        </w:rPr>
        <w:t>)</w:t>
      </w:r>
    </w:p>
    <w:p w:rsidRPr="00C151DE" w:rsidR="001A2292" w:rsidP="001A2292" w:rsidRDefault="004456EE" w14:paraId="22575049" w14:textId="7E36D6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venir Next LT Pro" w:hAnsi="Avenir Next LT Pro" w:cs="Open Sans SemiBold"/>
          <w:lang w:val="en-GB"/>
        </w:rPr>
      </w:pPr>
      <w:r w:rsidRPr="00C151DE">
        <w:rPr>
          <w:rFonts w:ascii="Avenir Next LT Pro" w:hAnsi="Avenir Next LT Pro" w:cs="Open Sans SemiBold"/>
          <w:lang w:val="en-GB"/>
        </w:rPr>
        <w:t xml:space="preserve">Cost breakdown per deliverable - in line with the cost line items in the LTA (if applicable, localization costs </w:t>
      </w:r>
      <w:r w:rsidRPr="00C151DE" w:rsidR="00F13A8A">
        <w:rPr>
          <w:rFonts w:ascii="Avenir Next LT Pro" w:hAnsi="Avenir Next LT Pro" w:cs="Open Sans SemiBold"/>
          <w:lang w:val="en-GB"/>
        </w:rPr>
        <w:t xml:space="preserve">should be </w:t>
      </w:r>
      <w:r w:rsidRPr="00C151DE">
        <w:rPr>
          <w:rFonts w:ascii="Avenir Next LT Pro" w:hAnsi="Avenir Next LT Pro" w:cs="Open Sans SemiBold"/>
          <w:lang w:val="en-GB"/>
        </w:rPr>
        <w:t>specified separately)</w:t>
      </w:r>
    </w:p>
    <w:sectPr w:rsidRPr="00C151DE" w:rsidR="001A2292" w:rsidSect="009A416B">
      <w:footerReference w:type="default" r:id="rId14"/>
      <w:footnotePr>
        <w:numFmt w:val="chicago"/>
      </w:footnote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17AA" w:rsidP="007E7B1F" w:rsidRDefault="000017AA" w14:paraId="4995D007" w14:textId="77777777">
      <w:pPr>
        <w:spacing w:after="0" w:line="240" w:lineRule="auto"/>
      </w:pPr>
      <w:r>
        <w:separator/>
      </w:r>
    </w:p>
  </w:endnote>
  <w:endnote w:type="continuationSeparator" w:id="0">
    <w:p w:rsidR="000017AA" w:rsidP="007E7B1F" w:rsidRDefault="000017AA" w14:paraId="114B55F7" w14:textId="77777777">
      <w:pPr>
        <w:spacing w:after="0" w:line="240" w:lineRule="auto"/>
      </w:pPr>
      <w:r>
        <w:continuationSeparator/>
      </w:r>
    </w:p>
  </w:endnote>
  <w:endnote w:type="continuationNotice" w:id="1">
    <w:p w:rsidR="000017AA" w:rsidRDefault="000017AA" w14:paraId="7BAAAA1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CA1257" w:rsidR="00CA1257" w:rsidP="00CA1257" w:rsidRDefault="00CA1257" w14:paraId="5B7A404E" w14:textId="77777777">
    <w:pPr>
      <w:pStyle w:val="Footer"/>
      <w:pBdr>
        <w:top w:val="double" w:color="auto" w:sz="4" w:space="1"/>
      </w:pBdr>
      <w:spacing w:before="120" w:after="120"/>
      <w:rPr>
        <w:sz w:val="2"/>
        <w:szCs w:val="2"/>
      </w:rPr>
    </w:pPr>
  </w:p>
  <w:p w:rsidR="00CA1257" w:rsidP="00614C49" w:rsidRDefault="00CA1257" w14:paraId="6022FDEB" w14:textId="1798C996">
    <w:pPr>
      <w:pStyle w:val="Footer"/>
      <w:pBdr>
        <w:top w:val="double" w:color="auto" w:sz="4" w:space="1"/>
      </w:pBdr>
      <w:spacing w:before="120"/>
    </w:pPr>
    <w:r w:rsidRPr="00AF4DFA">
      <w:rPr>
        <w:noProof/>
      </w:rPr>
      <w:drawing>
        <wp:inline distT="0" distB="0" distL="0" distR="0" wp14:anchorId="31EB1470" wp14:editId="227BCB7B">
          <wp:extent cx="1292879" cy="356260"/>
          <wp:effectExtent l="0" t="0" r="2540" b="5715"/>
          <wp:docPr id="4" name="Picture 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0236" cy="358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614C49" w:rsidR="004035A2" w:rsidP="003174B2" w:rsidRDefault="003D33B2" w14:paraId="031E73D0" w14:textId="6CEE8A0B">
    <w:pPr>
      <w:pStyle w:val="Footer"/>
      <w:jc w:val="both"/>
      <w:rPr>
        <w:color w:val="808080" w:themeColor="background1" w:themeShade="80"/>
        <w:sz w:val="14"/>
        <w:szCs w:val="14"/>
      </w:rPr>
    </w:pPr>
    <w:r w:rsidRPr="00614C49">
      <w:rPr>
        <w:rStyle w:val="ui-provider"/>
        <w:color w:val="808080" w:themeColor="background1" w:themeShade="80"/>
        <w:sz w:val="14"/>
        <w:szCs w:val="14"/>
      </w:rPr>
      <w:t xml:space="preserve">The </w:t>
    </w:r>
    <w:hyperlink w:history="1" r:id="rId2">
      <w:r w:rsidRPr="00614C49">
        <w:rPr>
          <w:rStyle w:val="Hyperlink"/>
          <w:color w:val="808080" w:themeColor="background1" w:themeShade="80"/>
          <w:sz w:val="14"/>
          <w:szCs w:val="14"/>
        </w:rPr>
        <w:t>ITU Academy</w:t>
      </w:r>
    </w:hyperlink>
    <w:r w:rsidRPr="00614C49">
      <w:rPr>
        <w:rStyle w:val="ui-provider"/>
        <w:color w:val="808080" w:themeColor="background1" w:themeShade="80"/>
        <w:sz w:val="14"/>
        <w:szCs w:val="14"/>
      </w:rPr>
      <w:t xml:space="preserve"> is the International Telecommunication Union leading platform for capacity development initiatives</w:t>
    </w:r>
    <w:r w:rsidRPr="00614C49" w:rsidR="008A66C5">
      <w:rPr>
        <w:rStyle w:val="ui-provider"/>
        <w:color w:val="808080" w:themeColor="background1" w:themeShade="80"/>
        <w:sz w:val="14"/>
        <w:szCs w:val="14"/>
      </w:rPr>
      <w:t>.</w:t>
    </w:r>
    <w:r w:rsidRPr="00614C49" w:rsidR="00CA1257">
      <w:rPr>
        <w:color w:val="808080" w:themeColor="background1" w:themeShade="80"/>
      </w:rPr>
      <w:t xml:space="preserve"> </w:t>
    </w:r>
  </w:p>
  <w:sdt>
    <w:sdtPr>
      <w:rPr>
        <w:sz w:val="18"/>
        <w:szCs w:val="18"/>
      </w:rPr>
      <w:id w:val="-21590243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Pr="00724082" w:rsidR="004035A2" w:rsidP="00724082" w:rsidRDefault="00CA1257" w14:paraId="77B5102D" w14:textId="77777777">
        <w:pPr>
          <w:pStyle w:val="Footer"/>
          <w:jc w:val="right"/>
          <w:rPr>
            <w:color w:val="808080" w:themeColor="background1" w:themeShade="80"/>
            <w:sz w:val="8"/>
            <w:szCs w:val="8"/>
          </w:rPr>
        </w:pPr>
        <w:r w:rsidRPr="00724082">
          <w:rPr>
            <w:sz w:val="16"/>
            <w:szCs w:val="16"/>
          </w:rPr>
          <w:t xml:space="preserve">Page </w:t>
        </w:r>
        <w:r w:rsidRPr="00724082">
          <w:rPr>
            <w:b/>
            <w:bCs/>
            <w:sz w:val="16"/>
            <w:szCs w:val="16"/>
          </w:rPr>
          <w:fldChar w:fldCharType="begin"/>
        </w:r>
        <w:r w:rsidRPr="00724082">
          <w:rPr>
            <w:b/>
            <w:bCs/>
            <w:sz w:val="16"/>
            <w:szCs w:val="16"/>
          </w:rPr>
          <w:instrText xml:space="preserve"> PAGE </w:instrText>
        </w:r>
        <w:r w:rsidRPr="00724082">
          <w:rPr>
            <w:b/>
            <w:bCs/>
            <w:sz w:val="16"/>
            <w:szCs w:val="16"/>
          </w:rPr>
          <w:fldChar w:fldCharType="separate"/>
        </w:r>
        <w:r w:rsidRPr="00724082">
          <w:rPr>
            <w:b/>
            <w:bCs/>
            <w:sz w:val="16"/>
            <w:szCs w:val="16"/>
          </w:rPr>
          <w:t>1</w:t>
        </w:r>
        <w:r w:rsidRPr="00724082">
          <w:rPr>
            <w:b/>
            <w:bCs/>
            <w:sz w:val="16"/>
            <w:szCs w:val="16"/>
          </w:rPr>
          <w:fldChar w:fldCharType="end"/>
        </w:r>
        <w:r w:rsidRPr="00724082">
          <w:rPr>
            <w:sz w:val="16"/>
            <w:szCs w:val="16"/>
          </w:rPr>
          <w:t xml:space="preserve"> of </w:t>
        </w:r>
        <w:r w:rsidRPr="00724082">
          <w:rPr>
            <w:b/>
            <w:bCs/>
            <w:sz w:val="16"/>
            <w:szCs w:val="16"/>
          </w:rPr>
          <w:fldChar w:fldCharType="begin"/>
        </w:r>
        <w:r w:rsidRPr="00724082">
          <w:rPr>
            <w:b/>
            <w:bCs/>
            <w:sz w:val="16"/>
            <w:szCs w:val="16"/>
          </w:rPr>
          <w:instrText xml:space="preserve"> NUMPAGES  </w:instrText>
        </w:r>
        <w:r w:rsidRPr="00724082">
          <w:rPr>
            <w:b/>
            <w:bCs/>
            <w:sz w:val="16"/>
            <w:szCs w:val="16"/>
          </w:rPr>
          <w:fldChar w:fldCharType="separate"/>
        </w:r>
        <w:r w:rsidRPr="00724082">
          <w:rPr>
            <w:b/>
            <w:bCs/>
            <w:sz w:val="16"/>
            <w:szCs w:val="16"/>
          </w:rPr>
          <w:t>6</w:t>
        </w:r>
        <w:r w:rsidRPr="00724082">
          <w:rPr>
            <w:b/>
            <w:bCs/>
            <w:sz w:val="16"/>
            <w:szCs w:val="16"/>
          </w:rPr>
          <w:fldChar w:fldCharType="end"/>
        </w:r>
        <w:r w:rsidRPr="00724082">
          <w:rPr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17AA" w:rsidP="007E7B1F" w:rsidRDefault="000017AA" w14:paraId="1077F42E" w14:textId="77777777">
      <w:pPr>
        <w:spacing w:after="0" w:line="240" w:lineRule="auto"/>
      </w:pPr>
      <w:r>
        <w:separator/>
      </w:r>
    </w:p>
  </w:footnote>
  <w:footnote w:type="continuationSeparator" w:id="0">
    <w:p w:rsidR="000017AA" w:rsidP="007E7B1F" w:rsidRDefault="000017AA" w14:paraId="64737F54" w14:textId="77777777">
      <w:pPr>
        <w:spacing w:after="0" w:line="240" w:lineRule="auto"/>
      </w:pPr>
      <w:r>
        <w:continuationSeparator/>
      </w:r>
    </w:p>
  </w:footnote>
  <w:footnote w:type="continuationNotice" w:id="1">
    <w:p w:rsidR="000017AA" w:rsidRDefault="000017AA" w14:paraId="237D2147" w14:textId="77777777">
      <w:pPr>
        <w:spacing w:after="0" w:line="240" w:lineRule="auto"/>
      </w:pPr>
    </w:p>
  </w:footnote>
  <w:footnote w:id="2">
    <w:p w:rsidRPr="005371C1" w:rsidR="008B7CF0" w:rsidP="005371C1" w:rsidRDefault="008B7CF0" w14:paraId="2FBF65D0" w14:textId="3D451E53">
      <w:pPr>
        <w:rPr>
          <w:rFonts w:ascii="Avenir Next LT Pro" w:hAnsi="Avenir Next LT Pro"/>
          <w:sz w:val="16"/>
          <w:szCs w:val="16"/>
        </w:rPr>
      </w:pPr>
      <w:r w:rsidRPr="008B7CF0">
        <w:rPr>
          <w:rStyle w:val="FootnoteReference"/>
          <w:rFonts w:ascii="Avenir Next LT Pro" w:hAnsi="Avenir Next LT Pro"/>
          <w:sz w:val="16"/>
          <w:szCs w:val="16"/>
        </w:rPr>
        <w:footnoteRef/>
      </w:r>
      <w:r w:rsidRPr="008B7CF0">
        <w:rPr>
          <w:rFonts w:ascii="Avenir Next LT Pro" w:hAnsi="Avenir Next LT Pro"/>
          <w:sz w:val="16"/>
          <w:szCs w:val="16"/>
        </w:rPr>
        <w:t xml:space="preserve"> </w:t>
      </w:r>
      <w:r w:rsidRPr="003B6AD4">
        <w:rPr>
          <w:rFonts w:ascii="Avenir Next LT Pro" w:hAnsi="Avenir Next LT Pro"/>
          <w:sz w:val="16"/>
          <w:szCs w:val="16"/>
        </w:rPr>
        <w:t>Minimum</w:t>
      </w:r>
      <w:r w:rsidRPr="008B7CF0">
        <w:rPr>
          <w:rFonts w:ascii="Avenir Next LT Pro" w:hAnsi="Avenir Next LT Pro"/>
          <w:i/>
          <w:iCs/>
          <w:sz w:val="16"/>
          <w:szCs w:val="16"/>
        </w:rPr>
        <w:t xml:space="preserve"> level 2 interactivity level desire</w:t>
      </w:r>
      <w:r w:rsidR="00697E8D">
        <w:rPr>
          <w:rFonts w:ascii="Avenir Next LT Pro" w:hAnsi="Avenir Next LT Pro"/>
          <w:i/>
          <w:iCs/>
          <w:sz w:val="16"/>
          <w:szCs w:val="16"/>
        </w:rPr>
        <w:t>d</w:t>
      </w:r>
      <w:r w:rsidR="00AD5EA9">
        <w:rPr>
          <w:rFonts w:ascii="Avenir Next LT Pro" w:hAnsi="Avenir Next LT Pro"/>
          <w:i/>
          <w:iCs/>
          <w:sz w:val="16"/>
          <w:szCs w:val="16"/>
        </w:rPr>
        <w:t xml:space="preserve"> </w:t>
      </w:r>
      <w:r w:rsidRPr="008B7CF0">
        <w:rPr>
          <w:rFonts w:ascii="Avenir Next LT Pro" w:hAnsi="Avenir Next LT Pro"/>
          <w:i/>
          <w:iCs/>
          <w:sz w:val="16"/>
          <w:szCs w:val="16"/>
        </w:rPr>
        <w:t xml:space="preserve">(visit </w:t>
      </w:r>
      <w:hyperlink w:history="1" r:id="rId1">
        <w:r w:rsidRPr="008B7CF0">
          <w:rPr>
            <w:rStyle w:val="Hyperlink"/>
            <w:rFonts w:ascii="Avenir Next LT Pro" w:hAnsi="Avenir Next LT Pro"/>
            <w:i/>
            <w:iCs/>
            <w:sz w:val="16"/>
            <w:szCs w:val="16"/>
          </w:rPr>
          <w:t>this link</w:t>
        </w:r>
      </w:hyperlink>
      <w:r w:rsidRPr="008B7CF0">
        <w:rPr>
          <w:rFonts w:ascii="Avenir Next LT Pro" w:hAnsi="Avenir Next LT Pro"/>
          <w:i/>
          <w:iCs/>
          <w:sz w:val="16"/>
          <w:szCs w:val="16"/>
        </w:rPr>
        <w:t xml:space="preserve"> for explanation of </w:t>
      </w:r>
      <w:r w:rsidR="00F356BA">
        <w:rPr>
          <w:rFonts w:ascii="Avenir Next LT Pro" w:hAnsi="Avenir Next LT Pro"/>
          <w:i/>
          <w:iCs/>
          <w:sz w:val="16"/>
          <w:szCs w:val="16"/>
        </w:rPr>
        <w:t xml:space="preserve">self-paced </w:t>
      </w:r>
      <w:r w:rsidRPr="008B7CF0">
        <w:rPr>
          <w:rFonts w:ascii="Avenir Next LT Pro" w:hAnsi="Avenir Next LT Pro"/>
          <w:i/>
          <w:iCs/>
          <w:sz w:val="16"/>
          <w:szCs w:val="16"/>
        </w:rPr>
        <w:t>e-learning course interactivity levels and samples)</w:t>
      </w:r>
      <w:r w:rsidR="005371C1">
        <w:rPr>
          <w:rFonts w:ascii="Avenir Next LT Pro" w:hAnsi="Avenir Next LT Pro"/>
          <w:i/>
          <w:iCs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6CCEB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045E4"/>
    <w:multiLevelType w:val="hybridMultilevel"/>
    <w:tmpl w:val="1DFE16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7715BF"/>
    <w:multiLevelType w:val="hybridMultilevel"/>
    <w:tmpl w:val="F97CA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1535"/>
    <w:multiLevelType w:val="hybridMultilevel"/>
    <w:tmpl w:val="864812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F6BF5"/>
    <w:multiLevelType w:val="hybridMultilevel"/>
    <w:tmpl w:val="A8AA20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90308C"/>
    <w:multiLevelType w:val="hybridMultilevel"/>
    <w:tmpl w:val="6DA4B3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ED6E9A"/>
    <w:multiLevelType w:val="hybridMultilevel"/>
    <w:tmpl w:val="5936DE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A67082"/>
    <w:multiLevelType w:val="hybridMultilevel"/>
    <w:tmpl w:val="069609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DB19D4"/>
    <w:multiLevelType w:val="hybridMultilevel"/>
    <w:tmpl w:val="26C48A6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lang w:val="en-US"/>
      </w:rPr>
    </w:lvl>
    <w:lvl w:ilvl="1" w:tplc="3F063E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lang w:val="en-U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8074EB"/>
    <w:multiLevelType w:val="hybridMultilevel"/>
    <w:tmpl w:val="41B643E6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2B43BE"/>
    <w:multiLevelType w:val="hybridMultilevel"/>
    <w:tmpl w:val="CED8D2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1154FA"/>
    <w:multiLevelType w:val="hybridMultilevel"/>
    <w:tmpl w:val="9E0E15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30001573">
    <w:abstractNumId w:val="6"/>
  </w:num>
  <w:num w:numId="2" w16cid:durableId="78261530">
    <w:abstractNumId w:val="2"/>
  </w:num>
  <w:num w:numId="3" w16cid:durableId="1206137304">
    <w:abstractNumId w:val="10"/>
  </w:num>
  <w:num w:numId="4" w16cid:durableId="1124498247">
    <w:abstractNumId w:val="4"/>
  </w:num>
  <w:num w:numId="5" w16cid:durableId="364256764">
    <w:abstractNumId w:val="3"/>
  </w:num>
  <w:num w:numId="6" w16cid:durableId="1134104720">
    <w:abstractNumId w:val="7"/>
  </w:num>
  <w:num w:numId="7" w16cid:durableId="2092966940">
    <w:abstractNumId w:val="0"/>
  </w:num>
  <w:num w:numId="8" w16cid:durableId="1075475650">
    <w:abstractNumId w:val="5"/>
  </w:num>
  <w:num w:numId="9" w16cid:durableId="1176730042">
    <w:abstractNumId w:val="8"/>
  </w:num>
  <w:num w:numId="10" w16cid:durableId="893349139">
    <w:abstractNumId w:val="9"/>
  </w:num>
  <w:num w:numId="11" w16cid:durableId="997347955">
    <w:abstractNumId w:val="11"/>
  </w:num>
  <w:num w:numId="12" w16cid:durableId="144719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C4"/>
    <w:rsid w:val="00000000"/>
    <w:rsid w:val="000000FD"/>
    <w:rsid w:val="000017AA"/>
    <w:rsid w:val="00001859"/>
    <w:rsid w:val="000035B9"/>
    <w:rsid w:val="00003F2D"/>
    <w:rsid w:val="00012683"/>
    <w:rsid w:val="000143E8"/>
    <w:rsid w:val="00016633"/>
    <w:rsid w:val="000175B0"/>
    <w:rsid w:val="00020385"/>
    <w:rsid w:val="00024058"/>
    <w:rsid w:val="000259EE"/>
    <w:rsid w:val="0002644C"/>
    <w:rsid w:val="00026FC3"/>
    <w:rsid w:val="00031169"/>
    <w:rsid w:val="00034B1C"/>
    <w:rsid w:val="00036147"/>
    <w:rsid w:val="000426AA"/>
    <w:rsid w:val="000433FB"/>
    <w:rsid w:val="000452D5"/>
    <w:rsid w:val="00046D6D"/>
    <w:rsid w:val="00051BAB"/>
    <w:rsid w:val="00052484"/>
    <w:rsid w:val="000527F0"/>
    <w:rsid w:val="00052FAD"/>
    <w:rsid w:val="00055246"/>
    <w:rsid w:val="000555BF"/>
    <w:rsid w:val="00055905"/>
    <w:rsid w:val="00056AF0"/>
    <w:rsid w:val="00057124"/>
    <w:rsid w:val="00064102"/>
    <w:rsid w:val="00064811"/>
    <w:rsid w:val="0006696E"/>
    <w:rsid w:val="00074A13"/>
    <w:rsid w:val="00083CB3"/>
    <w:rsid w:val="000853E3"/>
    <w:rsid w:val="00086A14"/>
    <w:rsid w:val="000907D6"/>
    <w:rsid w:val="00090DB5"/>
    <w:rsid w:val="00095D6B"/>
    <w:rsid w:val="000A2889"/>
    <w:rsid w:val="000A2E6D"/>
    <w:rsid w:val="000A4487"/>
    <w:rsid w:val="000A5CDE"/>
    <w:rsid w:val="000A6515"/>
    <w:rsid w:val="000B117E"/>
    <w:rsid w:val="000B277B"/>
    <w:rsid w:val="000B3137"/>
    <w:rsid w:val="000B59C3"/>
    <w:rsid w:val="000C0FCA"/>
    <w:rsid w:val="000C2999"/>
    <w:rsid w:val="000C560A"/>
    <w:rsid w:val="000D117B"/>
    <w:rsid w:val="000D2246"/>
    <w:rsid w:val="000D3FAF"/>
    <w:rsid w:val="000D7366"/>
    <w:rsid w:val="000D7A71"/>
    <w:rsid w:val="000D7B44"/>
    <w:rsid w:val="000E04A5"/>
    <w:rsid w:val="000E12AA"/>
    <w:rsid w:val="000E185C"/>
    <w:rsid w:val="000E2A28"/>
    <w:rsid w:val="000E3534"/>
    <w:rsid w:val="000E37EB"/>
    <w:rsid w:val="000F4778"/>
    <w:rsid w:val="001016D4"/>
    <w:rsid w:val="00104BC1"/>
    <w:rsid w:val="00105BC9"/>
    <w:rsid w:val="001119B1"/>
    <w:rsid w:val="00112783"/>
    <w:rsid w:val="00115F35"/>
    <w:rsid w:val="001202C4"/>
    <w:rsid w:val="00122E3B"/>
    <w:rsid w:val="00126E55"/>
    <w:rsid w:val="001275BD"/>
    <w:rsid w:val="00127CCA"/>
    <w:rsid w:val="001335CB"/>
    <w:rsid w:val="00135427"/>
    <w:rsid w:val="00136FE9"/>
    <w:rsid w:val="00137E7F"/>
    <w:rsid w:val="00140DB3"/>
    <w:rsid w:val="001414E0"/>
    <w:rsid w:val="001430A4"/>
    <w:rsid w:val="0014662D"/>
    <w:rsid w:val="00147834"/>
    <w:rsid w:val="00150ABD"/>
    <w:rsid w:val="001536A8"/>
    <w:rsid w:val="00153A0B"/>
    <w:rsid w:val="001545C8"/>
    <w:rsid w:val="001609D2"/>
    <w:rsid w:val="00160B67"/>
    <w:rsid w:val="00166908"/>
    <w:rsid w:val="001677E1"/>
    <w:rsid w:val="0017110A"/>
    <w:rsid w:val="001750FB"/>
    <w:rsid w:val="00175455"/>
    <w:rsid w:val="001766C4"/>
    <w:rsid w:val="00180352"/>
    <w:rsid w:val="00181390"/>
    <w:rsid w:val="00185A67"/>
    <w:rsid w:val="00187068"/>
    <w:rsid w:val="001929CB"/>
    <w:rsid w:val="001940E5"/>
    <w:rsid w:val="00194142"/>
    <w:rsid w:val="00194C05"/>
    <w:rsid w:val="00197CD6"/>
    <w:rsid w:val="001A03BF"/>
    <w:rsid w:val="001A2292"/>
    <w:rsid w:val="001A3FE6"/>
    <w:rsid w:val="001B4AB2"/>
    <w:rsid w:val="001C06C0"/>
    <w:rsid w:val="001C0886"/>
    <w:rsid w:val="001C1FE9"/>
    <w:rsid w:val="001C3B90"/>
    <w:rsid w:val="001C40B1"/>
    <w:rsid w:val="001C47BC"/>
    <w:rsid w:val="001C67F8"/>
    <w:rsid w:val="001D0DE8"/>
    <w:rsid w:val="001D53EC"/>
    <w:rsid w:val="001D5575"/>
    <w:rsid w:val="001E2F11"/>
    <w:rsid w:val="001E3C53"/>
    <w:rsid w:val="001E4B00"/>
    <w:rsid w:val="001F0475"/>
    <w:rsid w:val="001F1668"/>
    <w:rsid w:val="001F2FEE"/>
    <w:rsid w:val="001F4B40"/>
    <w:rsid w:val="001F4F59"/>
    <w:rsid w:val="001F7033"/>
    <w:rsid w:val="0020353A"/>
    <w:rsid w:val="00203B07"/>
    <w:rsid w:val="0020476D"/>
    <w:rsid w:val="002129F0"/>
    <w:rsid w:val="00217BC9"/>
    <w:rsid w:val="0022455E"/>
    <w:rsid w:val="00225CED"/>
    <w:rsid w:val="00227651"/>
    <w:rsid w:val="00227BCB"/>
    <w:rsid w:val="00230AA7"/>
    <w:rsid w:val="00230E6F"/>
    <w:rsid w:val="00232085"/>
    <w:rsid w:val="0023334B"/>
    <w:rsid w:val="002340A3"/>
    <w:rsid w:val="00236DCC"/>
    <w:rsid w:val="00237745"/>
    <w:rsid w:val="002419E1"/>
    <w:rsid w:val="002444BE"/>
    <w:rsid w:val="00244F02"/>
    <w:rsid w:val="00252CE8"/>
    <w:rsid w:val="0025353A"/>
    <w:rsid w:val="00254FCC"/>
    <w:rsid w:val="00256157"/>
    <w:rsid w:val="0026036D"/>
    <w:rsid w:val="002609E7"/>
    <w:rsid w:val="00265A6E"/>
    <w:rsid w:val="002660EA"/>
    <w:rsid w:val="00270225"/>
    <w:rsid w:val="00270EB0"/>
    <w:rsid w:val="00271322"/>
    <w:rsid w:val="002715C8"/>
    <w:rsid w:val="002768A0"/>
    <w:rsid w:val="00276BAF"/>
    <w:rsid w:val="00276C24"/>
    <w:rsid w:val="0027797E"/>
    <w:rsid w:val="00286967"/>
    <w:rsid w:val="00293CC0"/>
    <w:rsid w:val="0029402E"/>
    <w:rsid w:val="0029418D"/>
    <w:rsid w:val="00295986"/>
    <w:rsid w:val="00295EB5"/>
    <w:rsid w:val="002A27F9"/>
    <w:rsid w:val="002A6014"/>
    <w:rsid w:val="002A6AA4"/>
    <w:rsid w:val="002B29ED"/>
    <w:rsid w:val="002B41D3"/>
    <w:rsid w:val="002B5085"/>
    <w:rsid w:val="002B5C8B"/>
    <w:rsid w:val="002B7D65"/>
    <w:rsid w:val="002C01E7"/>
    <w:rsid w:val="002C515E"/>
    <w:rsid w:val="002C5BF4"/>
    <w:rsid w:val="002C62C1"/>
    <w:rsid w:val="002C6400"/>
    <w:rsid w:val="002C6F23"/>
    <w:rsid w:val="002E4B6E"/>
    <w:rsid w:val="002E70C8"/>
    <w:rsid w:val="002E7442"/>
    <w:rsid w:val="002F1724"/>
    <w:rsid w:val="002F174D"/>
    <w:rsid w:val="002F1964"/>
    <w:rsid w:val="002F1EB6"/>
    <w:rsid w:val="002F3380"/>
    <w:rsid w:val="002F47D0"/>
    <w:rsid w:val="002F579F"/>
    <w:rsid w:val="002F6264"/>
    <w:rsid w:val="002F75BC"/>
    <w:rsid w:val="003004F0"/>
    <w:rsid w:val="00300FC6"/>
    <w:rsid w:val="00304367"/>
    <w:rsid w:val="00304819"/>
    <w:rsid w:val="00306511"/>
    <w:rsid w:val="00306FF4"/>
    <w:rsid w:val="003121D3"/>
    <w:rsid w:val="00314C92"/>
    <w:rsid w:val="00316225"/>
    <w:rsid w:val="003174B2"/>
    <w:rsid w:val="00317A5B"/>
    <w:rsid w:val="0032654F"/>
    <w:rsid w:val="00327D41"/>
    <w:rsid w:val="00327DE4"/>
    <w:rsid w:val="003308C9"/>
    <w:rsid w:val="003377C3"/>
    <w:rsid w:val="003400E7"/>
    <w:rsid w:val="0034046E"/>
    <w:rsid w:val="003433FF"/>
    <w:rsid w:val="0034403B"/>
    <w:rsid w:val="00346475"/>
    <w:rsid w:val="0034662F"/>
    <w:rsid w:val="0034677F"/>
    <w:rsid w:val="00350A48"/>
    <w:rsid w:val="003561B7"/>
    <w:rsid w:val="003574C4"/>
    <w:rsid w:val="00362329"/>
    <w:rsid w:val="00362AEF"/>
    <w:rsid w:val="00363B9A"/>
    <w:rsid w:val="00371C3E"/>
    <w:rsid w:val="00372BE6"/>
    <w:rsid w:val="003731E9"/>
    <w:rsid w:val="00375CBB"/>
    <w:rsid w:val="0037615B"/>
    <w:rsid w:val="00376A89"/>
    <w:rsid w:val="003905EC"/>
    <w:rsid w:val="00393735"/>
    <w:rsid w:val="00394F93"/>
    <w:rsid w:val="0039693B"/>
    <w:rsid w:val="00397331"/>
    <w:rsid w:val="00397A96"/>
    <w:rsid w:val="003A1ABA"/>
    <w:rsid w:val="003A4437"/>
    <w:rsid w:val="003A4696"/>
    <w:rsid w:val="003A4F74"/>
    <w:rsid w:val="003B6031"/>
    <w:rsid w:val="003B677B"/>
    <w:rsid w:val="003B6AD4"/>
    <w:rsid w:val="003C05A7"/>
    <w:rsid w:val="003C0694"/>
    <w:rsid w:val="003C1ED5"/>
    <w:rsid w:val="003C3B78"/>
    <w:rsid w:val="003C480A"/>
    <w:rsid w:val="003C4E1F"/>
    <w:rsid w:val="003D33B2"/>
    <w:rsid w:val="003D4DBF"/>
    <w:rsid w:val="003E499E"/>
    <w:rsid w:val="003F4C7E"/>
    <w:rsid w:val="003F5E8E"/>
    <w:rsid w:val="003F73F5"/>
    <w:rsid w:val="004005AA"/>
    <w:rsid w:val="0040068A"/>
    <w:rsid w:val="004035A2"/>
    <w:rsid w:val="00405289"/>
    <w:rsid w:val="0040620F"/>
    <w:rsid w:val="0040640A"/>
    <w:rsid w:val="004102F3"/>
    <w:rsid w:val="004114CE"/>
    <w:rsid w:val="00416AF6"/>
    <w:rsid w:val="00420B80"/>
    <w:rsid w:val="00421E1E"/>
    <w:rsid w:val="004305EE"/>
    <w:rsid w:val="00432514"/>
    <w:rsid w:val="00432C2E"/>
    <w:rsid w:val="00442B05"/>
    <w:rsid w:val="004456EE"/>
    <w:rsid w:val="00446EC4"/>
    <w:rsid w:val="00447A01"/>
    <w:rsid w:val="004514F1"/>
    <w:rsid w:val="00451CDD"/>
    <w:rsid w:val="00452C3E"/>
    <w:rsid w:val="004532C8"/>
    <w:rsid w:val="00456314"/>
    <w:rsid w:val="00466410"/>
    <w:rsid w:val="00471BD5"/>
    <w:rsid w:val="00471CC2"/>
    <w:rsid w:val="0047239C"/>
    <w:rsid w:val="00474E71"/>
    <w:rsid w:val="00480467"/>
    <w:rsid w:val="0048163A"/>
    <w:rsid w:val="00482425"/>
    <w:rsid w:val="00483CCD"/>
    <w:rsid w:val="00485D42"/>
    <w:rsid w:val="0048600B"/>
    <w:rsid w:val="0049166B"/>
    <w:rsid w:val="00493812"/>
    <w:rsid w:val="00495D58"/>
    <w:rsid w:val="004961C5"/>
    <w:rsid w:val="004963B1"/>
    <w:rsid w:val="00497E7C"/>
    <w:rsid w:val="00497F40"/>
    <w:rsid w:val="004A06F0"/>
    <w:rsid w:val="004A0B74"/>
    <w:rsid w:val="004A26DD"/>
    <w:rsid w:val="004A38FE"/>
    <w:rsid w:val="004A4529"/>
    <w:rsid w:val="004A7E6C"/>
    <w:rsid w:val="004A7F2B"/>
    <w:rsid w:val="004B424E"/>
    <w:rsid w:val="004B5BC5"/>
    <w:rsid w:val="004B5BFE"/>
    <w:rsid w:val="004B749B"/>
    <w:rsid w:val="004B7829"/>
    <w:rsid w:val="004C193A"/>
    <w:rsid w:val="004C215E"/>
    <w:rsid w:val="004C2AE3"/>
    <w:rsid w:val="004C3CE3"/>
    <w:rsid w:val="004C4EA0"/>
    <w:rsid w:val="004C667B"/>
    <w:rsid w:val="004C6B92"/>
    <w:rsid w:val="004C7A11"/>
    <w:rsid w:val="004D3E58"/>
    <w:rsid w:val="004D44DA"/>
    <w:rsid w:val="004E09A4"/>
    <w:rsid w:val="004E2411"/>
    <w:rsid w:val="004E4396"/>
    <w:rsid w:val="004E4AD7"/>
    <w:rsid w:val="004F1B0C"/>
    <w:rsid w:val="004F6E01"/>
    <w:rsid w:val="0050093D"/>
    <w:rsid w:val="00501515"/>
    <w:rsid w:val="00502CC4"/>
    <w:rsid w:val="00502F4C"/>
    <w:rsid w:val="0050567B"/>
    <w:rsid w:val="00511DCF"/>
    <w:rsid w:val="005122BD"/>
    <w:rsid w:val="00513028"/>
    <w:rsid w:val="005138A5"/>
    <w:rsid w:val="00514E39"/>
    <w:rsid w:val="00515EBD"/>
    <w:rsid w:val="00520010"/>
    <w:rsid w:val="00521EAC"/>
    <w:rsid w:val="00521EBA"/>
    <w:rsid w:val="00522E77"/>
    <w:rsid w:val="00526941"/>
    <w:rsid w:val="00526AF3"/>
    <w:rsid w:val="005278ED"/>
    <w:rsid w:val="00534745"/>
    <w:rsid w:val="00535F5C"/>
    <w:rsid w:val="005371C1"/>
    <w:rsid w:val="005379D3"/>
    <w:rsid w:val="005401E8"/>
    <w:rsid w:val="00545B2D"/>
    <w:rsid w:val="00547440"/>
    <w:rsid w:val="005507A9"/>
    <w:rsid w:val="00551596"/>
    <w:rsid w:val="005517C1"/>
    <w:rsid w:val="0055212C"/>
    <w:rsid w:val="005521C2"/>
    <w:rsid w:val="00552775"/>
    <w:rsid w:val="005536AD"/>
    <w:rsid w:val="00556F56"/>
    <w:rsid w:val="00560800"/>
    <w:rsid w:val="00561068"/>
    <w:rsid w:val="0056136D"/>
    <w:rsid w:val="00561A51"/>
    <w:rsid w:val="005624EE"/>
    <w:rsid w:val="0056324D"/>
    <w:rsid w:val="0056501B"/>
    <w:rsid w:val="00565DAD"/>
    <w:rsid w:val="00566901"/>
    <w:rsid w:val="005700D0"/>
    <w:rsid w:val="0057251B"/>
    <w:rsid w:val="005766DB"/>
    <w:rsid w:val="005810FE"/>
    <w:rsid w:val="0058413D"/>
    <w:rsid w:val="00585457"/>
    <w:rsid w:val="00594824"/>
    <w:rsid w:val="00594DA5"/>
    <w:rsid w:val="005A2590"/>
    <w:rsid w:val="005A26BF"/>
    <w:rsid w:val="005A2B64"/>
    <w:rsid w:val="005A46C3"/>
    <w:rsid w:val="005B61CD"/>
    <w:rsid w:val="005C184C"/>
    <w:rsid w:val="005C503A"/>
    <w:rsid w:val="005C7E12"/>
    <w:rsid w:val="005D06F0"/>
    <w:rsid w:val="005D1CC0"/>
    <w:rsid w:val="005D22E6"/>
    <w:rsid w:val="005D28C2"/>
    <w:rsid w:val="005D2A31"/>
    <w:rsid w:val="005E4109"/>
    <w:rsid w:val="005E4263"/>
    <w:rsid w:val="005E73B1"/>
    <w:rsid w:val="005F1FD3"/>
    <w:rsid w:val="006017D6"/>
    <w:rsid w:val="006030D7"/>
    <w:rsid w:val="0060386E"/>
    <w:rsid w:val="006053B6"/>
    <w:rsid w:val="006068A3"/>
    <w:rsid w:val="00607077"/>
    <w:rsid w:val="00610D26"/>
    <w:rsid w:val="00612EDF"/>
    <w:rsid w:val="00614446"/>
    <w:rsid w:val="006146B5"/>
    <w:rsid w:val="00614C49"/>
    <w:rsid w:val="006170B0"/>
    <w:rsid w:val="0062000E"/>
    <w:rsid w:val="00625C4E"/>
    <w:rsid w:val="006332FB"/>
    <w:rsid w:val="00635AB3"/>
    <w:rsid w:val="00640CA3"/>
    <w:rsid w:val="00642AA2"/>
    <w:rsid w:val="00643E92"/>
    <w:rsid w:val="006442DD"/>
    <w:rsid w:val="00644746"/>
    <w:rsid w:val="006501F5"/>
    <w:rsid w:val="00653B08"/>
    <w:rsid w:val="006565D2"/>
    <w:rsid w:val="00661694"/>
    <w:rsid w:val="006630BC"/>
    <w:rsid w:val="00663EEE"/>
    <w:rsid w:val="00663FC4"/>
    <w:rsid w:val="00664C5E"/>
    <w:rsid w:val="006729A8"/>
    <w:rsid w:val="00673ADC"/>
    <w:rsid w:val="006751C0"/>
    <w:rsid w:val="00684A1C"/>
    <w:rsid w:val="00692F2D"/>
    <w:rsid w:val="00693CC1"/>
    <w:rsid w:val="00695E28"/>
    <w:rsid w:val="0069669F"/>
    <w:rsid w:val="00697E8D"/>
    <w:rsid w:val="006B0469"/>
    <w:rsid w:val="006B24AF"/>
    <w:rsid w:val="006B53F2"/>
    <w:rsid w:val="006D253C"/>
    <w:rsid w:val="006D4E1E"/>
    <w:rsid w:val="006E0B7B"/>
    <w:rsid w:val="006E3BE1"/>
    <w:rsid w:val="006F0FB0"/>
    <w:rsid w:val="006F1329"/>
    <w:rsid w:val="006F1A79"/>
    <w:rsid w:val="006F2DA0"/>
    <w:rsid w:val="006F2ED7"/>
    <w:rsid w:val="006F4067"/>
    <w:rsid w:val="006F512E"/>
    <w:rsid w:val="006F7F85"/>
    <w:rsid w:val="00701F3A"/>
    <w:rsid w:val="00703704"/>
    <w:rsid w:val="00705F11"/>
    <w:rsid w:val="007067C8"/>
    <w:rsid w:val="0071088B"/>
    <w:rsid w:val="007144EE"/>
    <w:rsid w:val="00715BF0"/>
    <w:rsid w:val="00715E09"/>
    <w:rsid w:val="00715F0E"/>
    <w:rsid w:val="00720359"/>
    <w:rsid w:val="00721119"/>
    <w:rsid w:val="00722006"/>
    <w:rsid w:val="00723268"/>
    <w:rsid w:val="00724082"/>
    <w:rsid w:val="007242AD"/>
    <w:rsid w:val="00724F52"/>
    <w:rsid w:val="00730B90"/>
    <w:rsid w:val="007332E3"/>
    <w:rsid w:val="0073709D"/>
    <w:rsid w:val="00741A4F"/>
    <w:rsid w:val="00742075"/>
    <w:rsid w:val="0074310D"/>
    <w:rsid w:val="00744306"/>
    <w:rsid w:val="0074593C"/>
    <w:rsid w:val="0075065D"/>
    <w:rsid w:val="0075665E"/>
    <w:rsid w:val="00763462"/>
    <w:rsid w:val="00764736"/>
    <w:rsid w:val="00765792"/>
    <w:rsid w:val="00765815"/>
    <w:rsid w:val="007852D2"/>
    <w:rsid w:val="00787AF3"/>
    <w:rsid w:val="00793A2B"/>
    <w:rsid w:val="00793F8B"/>
    <w:rsid w:val="00796B3C"/>
    <w:rsid w:val="007A06CC"/>
    <w:rsid w:val="007A1192"/>
    <w:rsid w:val="007A52E5"/>
    <w:rsid w:val="007A6FC6"/>
    <w:rsid w:val="007B0C41"/>
    <w:rsid w:val="007B23F2"/>
    <w:rsid w:val="007B2CE8"/>
    <w:rsid w:val="007B3483"/>
    <w:rsid w:val="007B6856"/>
    <w:rsid w:val="007B7FD1"/>
    <w:rsid w:val="007C0F53"/>
    <w:rsid w:val="007C1F63"/>
    <w:rsid w:val="007C2B5A"/>
    <w:rsid w:val="007C35C1"/>
    <w:rsid w:val="007C5DD0"/>
    <w:rsid w:val="007D0FFB"/>
    <w:rsid w:val="007D1F3D"/>
    <w:rsid w:val="007D6A50"/>
    <w:rsid w:val="007D76B1"/>
    <w:rsid w:val="007E3FCE"/>
    <w:rsid w:val="007E54D5"/>
    <w:rsid w:val="007E6E69"/>
    <w:rsid w:val="007E75B4"/>
    <w:rsid w:val="007E7B1F"/>
    <w:rsid w:val="007E7BC5"/>
    <w:rsid w:val="007F09E5"/>
    <w:rsid w:val="007F3643"/>
    <w:rsid w:val="007F69DC"/>
    <w:rsid w:val="00800903"/>
    <w:rsid w:val="00803063"/>
    <w:rsid w:val="008030D9"/>
    <w:rsid w:val="00805D2A"/>
    <w:rsid w:val="00806B60"/>
    <w:rsid w:val="00811B32"/>
    <w:rsid w:val="0081382F"/>
    <w:rsid w:val="0081723A"/>
    <w:rsid w:val="008177BD"/>
    <w:rsid w:val="00817EA7"/>
    <w:rsid w:val="008226E4"/>
    <w:rsid w:val="00830032"/>
    <w:rsid w:val="00832795"/>
    <w:rsid w:val="00833ADF"/>
    <w:rsid w:val="00834FF9"/>
    <w:rsid w:val="00835D52"/>
    <w:rsid w:val="00840CAC"/>
    <w:rsid w:val="00841169"/>
    <w:rsid w:val="00841D79"/>
    <w:rsid w:val="0084578F"/>
    <w:rsid w:val="00846E5D"/>
    <w:rsid w:val="0084740D"/>
    <w:rsid w:val="00851575"/>
    <w:rsid w:val="00853E16"/>
    <w:rsid w:val="00856B67"/>
    <w:rsid w:val="00857AE4"/>
    <w:rsid w:val="00857FED"/>
    <w:rsid w:val="00860C21"/>
    <w:rsid w:val="008611DD"/>
    <w:rsid w:val="0086291A"/>
    <w:rsid w:val="008629A9"/>
    <w:rsid w:val="00862D5A"/>
    <w:rsid w:val="008647BF"/>
    <w:rsid w:val="008658D5"/>
    <w:rsid w:val="008710C6"/>
    <w:rsid w:val="0087118B"/>
    <w:rsid w:val="008765AA"/>
    <w:rsid w:val="00881A28"/>
    <w:rsid w:val="00885907"/>
    <w:rsid w:val="00886420"/>
    <w:rsid w:val="00887BF6"/>
    <w:rsid w:val="00893235"/>
    <w:rsid w:val="00895C40"/>
    <w:rsid w:val="0089609D"/>
    <w:rsid w:val="008A442C"/>
    <w:rsid w:val="008A66C5"/>
    <w:rsid w:val="008A7C92"/>
    <w:rsid w:val="008B29C5"/>
    <w:rsid w:val="008B4985"/>
    <w:rsid w:val="008B5A6D"/>
    <w:rsid w:val="008B625D"/>
    <w:rsid w:val="008B7144"/>
    <w:rsid w:val="008B7CF0"/>
    <w:rsid w:val="008C159A"/>
    <w:rsid w:val="008C4FF2"/>
    <w:rsid w:val="008C5A65"/>
    <w:rsid w:val="008C60D1"/>
    <w:rsid w:val="008C61BA"/>
    <w:rsid w:val="008C674E"/>
    <w:rsid w:val="008C7821"/>
    <w:rsid w:val="008D25E2"/>
    <w:rsid w:val="008D67F1"/>
    <w:rsid w:val="008D6CEB"/>
    <w:rsid w:val="008D7BF7"/>
    <w:rsid w:val="008E1F99"/>
    <w:rsid w:val="008E20F1"/>
    <w:rsid w:val="008E3860"/>
    <w:rsid w:val="008E424D"/>
    <w:rsid w:val="008F0574"/>
    <w:rsid w:val="008F191A"/>
    <w:rsid w:val="008F3092"/>
    <w:rsid w:val="008F6593"/>
    <w:rsid w:val="008F757D"/>
    <w:rsid w:val="00901A6C"/>
    <w:rsid w:val="00901E58"/>
    <w:rsid w:val="00902977"/>
    <w:rsid w:val="00903EE0"/>
    <w:rsid w:val="00905980"/>
    <w:rsid w:val="009075CB"/>
    <w:rsid w:val="00910C1D"/>
    <w:rsid w:val="00912DBC"/>
    <w:rsid w:val="00915927"/>
    <w:rsid w:val="00916771"/>
    <w:rsid w:val="00917F65"/>
    <w:rsid w:val="00921823"/>
    <w:rsid w:val="009229A4"/>
    <w:rsid w:val="00922C5E"/>
    <w:rsid w:val="00925181"/>
    <w:rsid w:val="009364A5"/>
    <w:rsid w:val="0093684A"/>
    <w:rsid w:val="00937C7C"/>
    <w:rsid w:val="00942876"/>
    <w:rsid w:val="00943116"/>
    <w:rsid w:val="00946889"/>
    <w:rsid w:val="009469C3"/>
    <w:rsid w:val="00951699"/>
    <w:rsid w:val="00955048"/>
    <w:rsid w:val="00956510"/>
    <w:rsid w:val="00965685"/>
    <w:rsid w:val="00970A84"/>
    <w:rsid w:val="00972387"/>
    <w:rsid w:val="00973DCF"/>
    <w:rsid w:val="00974AFD"/>
    <w:rsid w:val="00974BE7"/>
    <w:rsid w:val="00980388"/>
    <w:rsid w:val="00980439"/>
    <w:rsid w:val="00982014"/>
    <w:rsid w:val="00982258"/>
    <w:rsid w:val="00982E17"/>
    <w:rsid w:val="00984728"/>
    <w:rsid w:val="009871CC"/>
    <w:rsid w:val="009878CD"/>
    <w:rsid w:val="00990C8D"/>
    <w:rsid w:val="0099669B"/>
    <w:rsid w:val="009973B9"/>
    <w:rsid w:val="009A257A"/>
    <w:rsid w:val="009A416B"/>
    <w:rsid w:val="009A6E8D"/>
    <w:rsid w:val="009A6E91"/>
    <w:rsid w:val="009B517B"/>
    <w:rsid w:val="009B533A"/>
    <w:rsid w:val="009B6BFF"/>
    <w:rsid w:val="009C148F"/>
    <w:rsid w:val="009C310F"/>
    <w:rsid w:val="009C635F"/>
    <w:rsid w:val="009C68C5"/>
    <w:rsid w:val="009D0033"/>
    <w:rsid w:val="009D36B4"/>
    <w:rsid w:val="009E0456"/>
    <w:rsid w:val="009E1558"/>
    <w:rsid w:val="009E4F0D"/>
    <w:rsid w:val="009F221C"/>
    <w:rsid w:val="009F3B30"/>
    <w:rsid w:val="009F4EC8"/>
    <w:rsid w:val="009F5C2A"/>
    <w:rsid w:val="009F6580"/>
    <w:rsid w:val="009F69CD"/>
    <w:rsid w:val="00A04B01"/>
    <w:rsid w:val="00A12946"/>
    <w:rsid w:val="00A12EC8"/>
    <w:rsid w:val="00A13C07"/>
    <w:rsid w:val="00A13C5D"/>
    <w:rsid w:val="00A16F68"/>
    <w:rsid w:val="00A202CA"/>
    <w:rsid w:val="00A21319"/>
    <w:rsid w:val="00A22F33"/>
    <w:rsid w:val="00A25F41"/>
    <w:rsid w:val="00A32C4C"/>
    <w:rsid w:val="00A333E1"/>
    <w:rsid w:val="00A34F30"/>
    <w:rsid w:val="00A3776B"/>
    <w:rsid w:val="00A42D73"/>
    <w:rsid w:val="00A456C2"/>
    <w:rsid w:val="00A504E9"/>
    <w:rsid w:val="00A50635"/>
    <w:rsid w:val="00A5625A"/>
    <w:rsid w:val="00A60B67"/>
    <w:rsid w:val="00A61F93"/>
    <w:rsid w:val="00A6608E"/>
    <w:rsid w:val="00A6632A"/>
    <w:rsid w:val="00A7113D"/>
    <w:rsid w:val="00A71592"/>
    <w:rsid w:val="00A73A06"/>
    <w:rsid w:val="00A73FD0"/>
    <w:rsid w:val="00A7763B"/>
    <w:rsid w:val="00A8247E"/>
    <w:rsid w:val="00A86851"/>
    <w:rsid w:val="00A9330E"/>
    <w:rsid w:val="00A93A0A"/>
    <w:rsid w:val="00A947CC"/>
    <w:rsid w:val="00A95063"/>
    <w:rsid w:val="00AA5413"/>
    <w:rsid w:val="00AA6129"/>
    <w:rsid w:val="00AA7E81"/>
    <w:rsid w:val="00AB28B7"/>
    <w:rsid w:val="00AB38D2"/>
    <w:rsid w:val="00AB6BC9"/>
    <w:rsid w:val="00AC3572"/>
    <w:rsid w:val="00AC4FFB"/>
    <w:rsid w:val="00AC7E76"/>
    <w:rsid w:val="00AD07F4"/>
    <w:rsid w:val="00AD1272"/>
    <w:rsid w:val="00AD5EA9"/>
    <w:rsid w:val="00AD7D83"/>
    <w:rsid w:val="00AD7E9F"/>
    <w:rsid w:val="00AE018F"/>
    <w:rsid w:val="00AE519C"/>
    <w:rsid w:val="00AE5A3E"/>
    <w:rsid w:val="00AF1045"/>
    <w:rsid w:val="00AF232B"/>
    <w:rsid w:val="00AF4780"/>
    <w:rsid w:val="00AF4DFA"/>
    <w:rsid w:val="00AF65A7"/>
    <w:rsid w:val="00AF6CC8"/>
    <w:rsid w:val="00AF7D96"/>
    <w:rsid w:val="00B01243"/>
    <w:rsid w:val="00B024CE"/>
    <w:rsid w:val="00B0527E"/>
    <w:rsid w:val="00B06108"/>
    <w:rsid w:val="00B1306E"/>
    <w:rsid w:val="00B14AD5"/>
    <w:rsid w:val="00B15936"/>
    <w:rsid w:val="00B16C11"/>
    <w:rsid w:val="00B237CE"/>
    <w:rsid w:val="00B26455"/>
    <w:rsid w:val="00B26889"/>
    <w:rsid w:val="00B26D2E"/>
    <w:rsid w:val="00B3283A"/>
    <w:rsid w:val="00B51EE0"/>
    <w:rsid w:val="00B52998"/>
    <w:rsid w:val="00B535DB"/>
    <w:rsid w:val="00B54868"/>
    <w:rsid w:val="00B63891"/>
    <w:rsid w:val="00B63C9C"/>
    <w:rsid w:val="00B64160"/>
    <w:rsid w:val="00B64D9C"/>
    <w:rsid w:val="00B659C1"/>
    <w:rsid w:val="00B70323"/>
    <w:rsid w:val="00B718DF"/>
    <w:rsid w:val="00B75787"/>
    <w:rsid w:val="00B76BF2"/>
    <w:rsid w:val="00B8206F"/>
    <w:rsid w:val="00B84367"/>
    <w:rsid w:val="00B847A8"/>
    <w:rsid w:val="00B95383"/>
    <w:rsid w:val="00BA000C"/>
    <w:rsid w:val="00BA14A4"/>
    <w:rsid w:val="00BA4E75"/>
    <w:rsid w:val="00BA6EF4"/>
    <w:rsid w:val="00BA7013"/>
    <w:rsid w:val="00BB017C"/>
    <w:rsid w:val="00BB1D5C"/>
    <w:rsid w:val="00BB35F8"/>
    <w:rsid w:val="00BC0D3C"/>
    <w:rsid w:val="00BC238C"/>
    <w:rsid w:val="00BC2E59"/>
    <w:rsid w:val="00BC361C"/>
    <w:rsid w:val="00BC37CD"/>
    <w:rsid w:val="00BC6369"/>
    <w:rsid w:val="00BC7FD3"/>
    <w:rsid w:val="00BD237C"/>
    <w:rsid w:val="00BD23D8"/>
    <w:rsid w:val="00BD3DA5"/>
    <w:rsid w:val="00BD64C8"/>
    <w:rsid w:val="00BD6F0E"/>
    <w:rsid w:val="00BE061A"/>
    <w:rsid w:val="00BE0C01"/>
    <w:rsid w:val="00BE3091"/>
    <w:rsid w:val="00BE418B"/>
    <w:rsid w:val="00BF1C9D"/>
    <w:rsid w:val="00BF2535"/>
    <w:rsid w:val="00BF3BC0"/>
    <w:rsid w:val="00BF5681"/>
    <w:rsid w:val="00BF70B7"/>
    <w:rsid w:val="00BF79EE"/>
    <w:rsid w:val="00C040DD"/>
    <w:rsid w:val="00C05231"/>
    <w:rsid w:val="00C10138"/>
    <w:rsid w:val="00C107BE"/>
    <w:rsid w:val="00C11C77"/>
    <w:rsid w:val="00C11E4F"/>
    <w:rsid w:val="00C147EF"/>
    <w:rsid w:val="00C151DE"/>
    <w:rsid w:val="00C16FD8"/>
    <w:rsid w:val="00C220DA"/>
    <w:rsid w:val="00C2273E"/>
    <w:rsid w:val="00C24552"/>
    <w:rsid w:val="00C313A6"/>
    <w:rsid w:val="00C351F6"/>
    <w:rsid w:val="00C363ED"/>
    <w:rsid w:val="00C41A7F"/>
    <w:rsid w:val="00C41B49"/>
    <w:rsid w:val="00C428C7"/>
    <w:rsid w:val="00C42A48"/>
    <w:rsid w:val="00C439A4"/>
    <w:rsid w:val="00C51D42"/>
    <w:rsid w:val="00C523CD"/>
    <w:rsid w:val="00C54656"/>
    <w:rsid w:val="00C54879"/>
    <w:rsid w:val="00C55D0D"/>
    <w:rsid w:val="00C62567"/>
    <w:rsid w:val="00C7704B"/>
    <w:rsid w:val="00C822EB"/>
    <w:rsid w:val="00C83B79"/>
    <w:rsid w:val="00C86F90"/>
    <w:rsid w:val="00C90571"/>
    <w:rsid w:val="00C92AA8"/>
    <w:rsid w:val="00C93844"/>
    <w:rsid w:val="00C94604"/>
    <w:rsid w:val="00C94F7C"/>
    <w:rsid w:val="00C97EDA"/>
    <w:rsid w:val="00CA1257"/>
    <w:rsid w:val="00CA4170"/>
    <w:rsid w:val="00CA64AA"/>
    <w:rsid w:val="00CA6BA0"/>
    <w:rsid w:val="00CA7898"/>
    <w:rsid w:val="00CB29EE"/>
    <w:rsid w:val="00CB377C"/>
    <w:rsid w:val="00CB5F1D"/>
    <w:rsid w:val="00CC1780"/>
    <w:rsid w:val="00CC18FA"/>
    <w:rsid w:val="00CC6FAC"/>
    <w:rsid w:val="00CC75DF"/>
    <w:rsid w:val="00CD0CA0"/>
    <w:rsid w:val="00CD13A8"/>
    <w:rsid w:val="00CD4C55"/>
    <w:rsid w:val="00CE0929"/>
    <w:rsid w:val="00CE63F5"/>
    <w:rsid w:val="00CF12B3"/>
    <w:rsid w:val="00CF4832"/>
    <w:rsid w:val="00D054CE"/>
    <w:rsid w:val="00D134B3"/>
    <w:rsid w:val="00D13BEA"/>
    <w:rsid w:val="00D14087"/>
    <w:rsid w:val="00D14F8A"/>
    <w:rsid w:val="00D170B4"/>
    <w:rsid w:val="00D20488"/>
    <w:rsid w:val="00D205A5"/>
    <w:rsid w:val="00D24305"/>
    <w:rsid w:val="00D2541C"/>
    <w:rsid w:val="00D30572"/>
    <w:rsid w:val="00D320CB"/>
    <w:rsid w:val="00D32967"/>
    <w:rsid w:val="00D35C11"/>
    <w:rsid w:val="00D379BC"/>
    <w:rsid w:val="00D37B91"/>
    <w:rsid w:val="00D37D44"/>
    <w:rsid w:val="00D43E7D"/>
    <w:rsid w:val="00D50BC8"/>
    <w:rsid w:val="00D50EB9"/>
    <w:rsid w:val="00D5138C"/>
    <w:rsid w:val="00D51A8C"/>
    <w:rsid w:val="00D54255"/>
    <w:rsid w:val="00D54AD0"/>
    <w:rsid w:val="00D57A79"/>
    <w:rsid w:val="00D6563F"/>
    <w:rsid w:val="00D661DF"/>
    <w:rsid w:val="00D66B2B"/>
    <w:rsid w:val="00D66E96"/>
    <w:rsid w:val="00D70342"/>
    <w:rsid w:val="00D71F74"/>
    <w:rsid w:val="00D73C19"/>
    <w:rsid w:val="00D76493"/>
    <w:rsid w:val="00D80E5F"/>
    <w:rsid w:val="00D835C9"/>
    <w:rsid w:val="00D855F1"/>
    <w:rsid w:val="00D865B6"/>
    <w:rsid w:val="00D872C2"/>
    <w:rsid w:val="00D90A82"/>
    <w:rsid w:val="00DA2D06"/>
    <w:rsid w:val="00DA5BEB"/>
    <w:rsid w:val="00DA7604"/>
    <w:rsid w:val="00DA7CFE"/>
    <w:rsid w:val="00DB0298"/>
    <w:rsid w:val="00DB08AF"/>
    <w:rsid w:val="00DB2708"/>
    <w:rsid w:val="00DB420B"/>
    <w:rsid w:val="00DB58AC"/>
    <w:rsid w:val="00DC0973"/>
    <w:rsid w:val="00DC4538"/>
    <w:rsid w:val="00DC6E5B"/>
    <w:rsid w:val="00DC74BF"/>
    <w:rsid w:val="00DC7869"/>
    <w:rsid w:val="00DD0478"/>
    <w:rsid w:val="00DD3E4A"/>
    <w:rsid w:val="00DD3E73"/>
    <w:rsid w:val="00DE10A8"/>
    <w:rsid w:val="00DE2D26"/>
    <w:rsid w:val="00DE3D7F"/>
    <w:rsid w:val="00DE40E5"/>
    <w:rsid w:val="00DE4D1E"/>
    <w:rsid w:val="00DE620F"/>
    <w:rsid w:val="00DF2530"/>
    <w:rsid w:val="00DF4B93"/>
    <w:rsid w:val="00DF668C"/>
    <w:rsid w:val="00DF7D51"/>
    <w:rsid w:val="00E00880"/>
    <w:rsid w:val="00E03CB7"/>
    <w:rsid w:val="00E05013"/>
    <w:rsid w:val="00E054EA"/>
    <w:rsid w:val="00E107E9"/>
    <w:rsid w:val="00E13DFA"/>
    <w:rsid w:val="00E23523"/>
    <w:rsid w:val="00E25939"/>
    <w:rsid w:val="00E26409"/>
    <w:rsid w:val="00E274EC"/>
    <w:rsid w:val="00E34635"/>
    <w:rsid w:val="00E36285"/>
    <w:rsid w:val="00E37711"/>
    <w:rsid w:val="00E410AB"/>
    <w:rsid w:val="00E41556"/>
    <w:rsid w:val="00E4294F"/>
    <w:rsid w:val="00E4295B"/>
    <w:rsid w:val="00E42C03"/>
    <w:rsid w:val="00E4615B"/>
    <w:rsid w:val="00E52D5F"/>
    <w:rsid w:val="00E53839"/>
    <w:rsid w:val="00E53E21"/>
    <w:rsid w:val="00E57686"/>
    <w:rsid w:val="00E607B4"/>
    <w:rsid w:val="00E60FAF"/>
    <w:rsid w:val="00E64034"/>
    <w:rsid w:val="00E64926"/>
    <w:rsid w:val="00E6799F"/>
    <w:rsid w:val="00E746FB"/>
    <w:rsid w:val="00E774B6"/>
    <w:rsid w:val="00E77B4E"/>
    <w:rsid w:val="00E82738"/>
    <w:rsid w:val="00E8563F"/>
    <w:rsid w:val="00E94076"/>
    <w:rsid w:val="00E9733C"/>
    <w:rsid w:val="00E97CA4"/>
    <w:rsid w:val="00EA0524"/>
    <w:rsid w:val="00EA39C5"/>
    <w:rsid w:val="00EA4F6A"/>
    <w:rsid w:val="00EA5695"/>
    <w:rsid w:val="00EA56C5"/>
    <w:rsid w:val="00EA7FB6"/>
    <w:rsid w:val="00EB10DA"/>
    <w:rsid w:val="00EB200A"/>
    <w:rsid w:val="00EB28E9"/>
    <w:rsid w:val="00EB4DD6"/>
    <w:rsid w:val="00EC1B44"/>
    <w:rsid w:val="00EC45B7"/>
    <w:rsid w:val="00ED088D"/>
    <w:rsid w:val="00ED28E4"/>
    <w:rsid w:val="00ED4326"/>
    <w:rsid w:val="00EE1612"/>
    <w:rsid w:val="00EE3B76"/>
    <w:rsid w:val="00EE4FC7"/>
    <w:rsid w:val="00EE71B9"/>
    <w:rsid w:val="00EF11AA"/>
    <w:rsid w:val="00EF6521"/>
    <w:rsid w:val="00F00C57"/>
    <w:rsid w:val="00F05E09"/>
    <w:rsid w:val="00F0638C"/>
    <w:rsid w:val="00F13A8A"/>
    <w:rsid w:val="00F146DA"/>
    <w:rsid w:val="00F16400"/>
    <w:rsid w:val="00F21FCB"/>
    <w:rsid w:val="00F23C83"/>
    <w:rsid w:val="00F23E30"/>
    <w:rsid w:val="00F244DD"/>
    <w:rsid w:val="00F3077B"/>
    <w:rsid w:val="00F316B9"/>
    <w:rsid w:val="00F33D18"/>
    <w:rsid w:val="00F356BA"/>
    <w:rsid w:val="00F40167"/>
    <w:rsid w:val="00F46497"/>
    <w:rsid w:val="00F51BFF"/>
    <w:rsid w:val="00F533C3"/>
    <w:rsid w:val="00F53899"/>
    <w:rsid w:val="00F53A13"/>
    <w:rsid w:val="00F560E1"/>
    <w:rsid w:val="00F60B3E"/>
    <w:rsid w:val="00F60CED"/>
    <w:rsid w:val="00F614B2"/>
    <w:rsid w:val="00F63509"/>
    <w:rsid w:val="00F64FD4"/>
    <w:rsid w:val="00F66B10"/>
    <w:rsid w:val="00F67ABF"/>
    <w:rsid w:val="00F70026"/>
    <w:rsid w:val="00F70497"/>
    <w:rsid w:val="00F73EF7"/>
    <w:rsid w:val="00F80F9B"/>
    <w:rsid w:val="00F8169F"/>
    <w:rsid w:val="00F829FB"/>
    <w:rsid w:val="00F84155"/>
    <w:rsid w:val="00F868FE"/>
    <w:rsid w:val="00FA2A0A"/>
    <w:rsid w:val="00FA4F71"/>
    <w:rsid w:val="00FB20A5"/>
    <w:rsid w:val="00FB4A40"/>
    <w:rsid w:val="00FB7C13"/>
    <w:rsid w:val="00FC3015"/>
    <w:rsid w:val="00FC5D53"/>
    <w:rsid w:val="00FC6074"/>
    <w:rsid w:val="00FC72BF"/>
    <w:rsid w:val="00FC7F82"/>
    <w:rsid w:val="00FD02B1"/>
    <w:rsid w:val="00FD3B46"/>
    <w:rsid w:val="00FD52D9"/>
    <w:rsid w:val="00FD5740"/>
    <w:rsid w:val="00FD5E21"/>
    <w:rsid w:val="00FD6885"/>
    <w:rsid w:val="00FE1670"/>
    <w:rsid w:val="00FE43F9"/>
    <w:rsid w:val="00FF006C"/>
    <w:rsid w:val="00FF03E5"/>
    <w:rsid w:val="00FF2A0B"/>
    <w:rsid w:val="0252F0B1"/>
    <w:rsid w:val="04474B19"/>
    <w:rsid w:val="04CACD22"/>
    <w:rsid w:val="093DB08C"/>
    <w:rsid w:val="0B2A3982"/>
    <w:rsid w:val="0C773EF5"/>
    <w:rsid w:val="1000640A"/>
    <w:rsid w:val="129BD006"/>
    <w:rsid w:val="13F0E8C2"/>
    <w:rsid w:val="17824AFE"/>
    <w:rsid w:val="188C1148"/>
    <w:rsid w:val="1D4519DE"/>
    <w:rsid w:val="1E9A4981"/>
    <w:rsid w:val="2715F174"/>
    <w:rsid w:val="28A90E64"/>
    <w:rsid w:val="2A4C7084"/>
    <w:rsid w:val="2BD47D90"/>
    <w:rsid w:val="3BD1ABCE"/>
    <w:rsid w:val="3FB9788E"/>
    <w:rsid w:val="44F6B232"/>
    <w:rsid w:val="4F7DF461"/>
    <w:rsid w:val="50D2BA9A"/>
    <w:rsid w:val="562675FC"/>
    <w:rsid w:val="584AD25F"/>
    <w:rsid w:val="5AB4C8F2"/>
    <w:rsid w:val="5D16C74C"/>
    <w:rsid w:val="5EF857B0"/>
    <w:rsid w:val="62B6EB80"/>
    <w:rsid w:val="6B564FD2"/>
    <w:rsid w:val="701FCAC5"/>
    <w:rsid w:val="7C0BF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6FB9A"/>
  <w15:chartTrackingRefBased/>
  <w15:docId w15:val="{EED9D9AA-1E51-4CF2-B0A7-C40F62D0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7B1F"/>
    <w:rPr>
      <w:rFonts w:ascii="Roboto" w:hAnsi="Roboto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B1F"/>
    <w:pPr>
      <w:spacing w:before="240" w:after="240"/>
      <w:outlineLvl w:val="0"/>
    </w:pPr>
    <w:rPr>
      <w:b/>
      <w:bCs/>
      <w:color w:val="005EB8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AE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6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1766C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66C4"/>
    <w:rPr>
      <w:rFonts w:ascii="Avenir Next LT Pro" w:hAnsi="Avenir Next LT Pro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E7B1F"/>
    <w:pPr>
      <w:jc w:val="center"/>
    </w:pPr>
    <w:rPr>
      <w:rFonts w:ascii="Arial" w:hAnsi="Arial"/>
      <w:b/>
      <w:bCs/>
      <w:sz w:val="36"/>
      <w:szCs w:val="36"/>
    </w:rPr>
  </w:style>
  <w:style w:type="character" w:styleId="TitleChar" w:customStyle="1">
    <w:name w:val="Title Char"/>
    <w:basedOn w:val="DefaultParagraphFont"/>
    <w:link w:val="Title"/>
    <w:uiPriority w:val="10"/>
    <w:rsid w:val="007E7B1F"/>
    <w:rPr>
      <w:rFonts w:ascii="Arial" w:hAnsi="Arial" w:cs="Arial"/>
      <w:b/>
      <w:bCs/>
      <w:sz w:val="36"/>
      <w:szCs w:val="36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7E7B1F"/>
    <w:rPr>
      <w:rFonts w:ascii="Roboto" w:hAnsi="Roboto" w:cs="Arial"/>
      <w:b/>
      <w:bCs/>
      <w:color w:val="005EB8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7B1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7B1F"/>
    <w:rPr>
      <w:rFonts w:ascii="Roboto" w:hAnsi="Roboto" w:cs="Arial"/>
      <w:lang w:val="en-US"/>
    </w:rPr>
  </w:style>
  <w:style w:type="paragraph" w:styleId="Revision">
    <w:name w:val="Revision"/>
    <w:hidden/>
    <w:uiPriority w:val="99"/>
    <w:semiHidden/>
    <w:rsid w:val="004E2411"/>
    <w:pPr>
      <w:spacing w:after="0" w:line="240" w:lineRule="auto"/>
    </w:pPr>
    <w:rPr>
      <w:rFonts w:ascii="Roboto" w:hAnsi="Roboto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DE8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D0DE8"/>
    <w:rPr>
      <w:rFonts w:ascii="Roboto" w:hAnsi="Roboto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D0DE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7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A7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57A79"/>
    <w:rPr>
      <w:rFonts w:ascii="Roboto" w:hAnsi="Roboto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A7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57A79"/>
    <w:rPr>
      <w:rFonts w:ascii="Roboto" w:hAnsi="Roboto" w:cs="Arial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41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4E0"/>
    <w:rPr>
      <w:color w:val="605E5C"/>
      <w:shd w:val="clear" w:color="auto" w:fill="E1DFDD"/>
    </w:rPr>
  </w:style>
  <w:style w:type="paragraph" w:styleId="ListParagraph">
    <w:name w:val="List Paragraph"/>
    <w:aliases w:val="Premier,Bullets,References,Liste 1,Numbered List Paragraph,ReferencesCxSpLast,Paragraphe de liste1,Paragraphe de liste,Paragrap,List Paragraph1,normal,Normal2,Normal3,Normal4,Normal5,Normal6,Normal7,Bullet List,FooterText,NEW INDENT,L"/>
    <w:basedOn w:val="Normal"/>
    <w:link w:val="ListParagraphChar"/>
    <w:uiPriority w:val="34"/>
    <w:qFormat/>
    <w:rsid w:val="001414E0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FA4F71"/>
    <w:rPr>
      <w:color w:val="2B579A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1D5575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1D5575"/>
    <w:rPr>
      <w:rFonts w:eastAsiaTheme="minorEastAsia"/>
      <w:lang w:val="en-US"/>
    </w:rPr>
  </w:style>
  <w:style w:type="character" w:styleId="ui-provider" w:customStyle="1">
    <w:name w:val="ui-provider"/>
    <w:basedOn w:val="DefaultParagraphFont"/>
    <w:rsid w:val="003D33B2"/>
  </w:style>
  <w:style w:type="character" w:styleId="FollowedHyperlink">
    <w:name w:val="FollowedHyperlink"/>
    <w:basedOn w:val="DefaultParagraphFont"/>
    <w:uiPriority w:val="99"/>
    <w:semiHidden/>
    <w:unhideWhenUsed/>
    <w:rsid w:val="00034B1C"/>
    <w:rPr>
      <w:color w:val="954F72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C2AE3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US"/>
    </w:rPr>
  </w:style>
  <w:style w:type="character" w:styleId="ListParagraphChar" w:customStyle="1">
    <w:name w:val="List Paragraph Char"/>
    <w:aliases w:val="Premier Char,Bullets Char,References Char,Liste 1 Char,Numbered List Paragraph Char,ReferencesCxSpLast Char,Paragraphe de liste1 Char,Paragraphe de liste Char,Paragrap Char,List Paragraph1 Char,normal Char,Normal2 Char,Normal3 Char"/>
    <w:basedOn w:val="DefaultParagraphFont"/>
    <w:link w:val="ListParagraph"/>
    <w:uiPriority w:val="34"/>
    <w:qFormat/>
    <w:locked/>
    <w:rsid w:val="00405289"/>
    <w:rPr>
      <w:rFonts w:ascii="Roboto" w:hAnsi="Roboto" w:cs="Arial"/>
      <w:lang w:val="en-US"/>
    </w:rPr>
  </w:style>
  <w:style w:type="paragraph" w:styleId="Default" w:customStyle="1">
    <w:name w:val="Default"/>
    <w:rsid w:val="00FD3B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dTable1Light1" w:customStyle="1">
    <w:name w:val="Grid Table 1 Light1"/>
    <w:basedOn w:val="TableNormal"/>
    <w:uiPriority w:val="46"/>
    <w:rsid w:val="00513028"/>
    <w:pPr>
      <w:spacing w:after="0" w:line="240" w:lineRule="auto"/>
    </w:pPr>
    <w:rPr>
      <w:lang w:val="en-US" w:eastAsia="ko-KR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ituint.sharepoint.com/:w:/s/CSD/EcfEV5ZuqQ9Jq0IIbOZdXmABwmrfjEU7hbI03MLmtlWZ-A?e=O2K4Pv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brand.itu.int/d/HutVAFqxyRHa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cademy.itu.int/" TargetMode="External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munity.articulate.com/articles/get-to-know-the-4-levels-of-e-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a46dd5-e163-4b00-9046-88c35b6ad847">
      <UserInfo>
        <DisplayName>Niyikora, Emmanuel</DisplayName>
        <AccountId>86</AccountId>
        <AccountType/>
      </UserInfo>
      <UserInfo>
        <DisplayName>Iuga, Emil-Eugen</DisplayName>
        <AccountId>366</AccountId>
        <AccountType/>
      </UserInfo>
      <UserInfo>
        <DisplayName>Letamo, Halima</DisplayName>
        <AccountId>13</AccountId>
        <AccountType/>
      </UserInfo>
      <UserInfo>
        <DisplayName>Lugo Silva, Carlos</DisplayName>
        <AccountId>308</AccountId>
        <AccountType/>
      </UserInfo>
      <UserInfo>
        <DisplayName>Pellet, Celia</DisplayName>
        <AccountId>194</AccountId>
        <AccountType/>
      </UserInfo>
      <UserInfo>
        <DisplayName>Raposo, Sylvie</DisplayName>
        <AccountId>16</AccountId>
        <AccountType/>
      </UserInfo>
      <UserInfo>
        <DisplayName>Veneroso, Ana</DisplayName>
        <AccountId>29</AccountId>
        <AccountType/>
      </UserInfo>
      <UserInfo>
        <DisplayName>Levi-Setti, Guiomar</DisplayName>
        <AccountId>72</AccountId>
        <AccountType/>
      </UserInfo>
      <UserInfo>
        <DisplayName>Teltscher, Susan</DisplayName>
        <AccountId>18</AccountId>
        <AccountType/>
      </UserInfo>
      <UserInfo>
        <DisplayName>Cadette, Sylvester</DisplayName>
        <AccountId>395</AccountId>
        <AccountType/>
      </UserInfo>
      <UserInfo>
        <DisplayName>Doral, Sean</DisplayName>
        <AccountId>83</AccountId>
        <AccountType/>
      </UserInfo>
      <UserInfo>
        <DisplayName>Josephine Adhiambo Lusi</DisplayName>
        <AccountId>488</AccountId>
        <AccountType/>
      </UserInfo>
      <UserInfo>
        <DisplayName>ingrid</DisplayName>
        <AccountId>489</AccountId>
        <AccountType/>
      </UserInfo>
      <UserInfo>
        <DisplayName>Ingrid Pappel</DisplayName>
        <AccountId>415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B55DEFA4F42469BE7CFC52E3D71A2" ma:contentTypeVersion="6" ma:contentTypeDescription="Create a new document." ma:contentTypeScope="" ma:versionID="5d6a17c92a6b8c7899a35b0162120f40">
  <xsd:schema xmlns:xsd="http://www.w3.org/2001/XMLSchema" xmlns:xs="http://www.w3.org/2001/XMLSchema" xmlns:p="http://schemas.microsoft.com/office/2006/metadata/properties" xmlns:ns2="dda46dd5-e163-4b00-9046-88c35b6ad847" xmlns:ns3="6f4d36eb-28aa-4a03-a62d-51bd05058abf" targetNamespace="http://schemas.microsoft.com/office/2006/metadata/properties" ma:root="true" ma:fieldsID="93507a47b6a8d05c86daca12761159bd" ns2:_="" ns3:_="">
    <xsd:import namespace="dda46dd5-e163-4b00-9046-88c35b6ad847"/>
    <xsd:import namespace="6f4d36eb-28aa-4a03-a62d-51bd05058a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46dd5-e163-4b00-9046-88c35b6ad8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d36eb-28aa-4a03-a62d-51bd05058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B2B5D-9C62-4D48-B613-CA56300CC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86799-3B0F-454F-B1F6-15CC517AA703}">
  <ds:schemaRefs>
    <ds:schemaRef ds:uri="http://schemas.microsoft.com/office/2006/metadata/properties"/>
    <ds:schemaRef ds:uri="http://schemas.microsoft.com/office/infopath/2007/PartnerControls"/>
    <ds:schemaRef ds:uri="dda46dd5-e163-4b00-9046-88c35b6ad847"/>
  </ds:schemaRefs>
</ds:datastoreItem>
</file>

<file path=customXml/itemProps3.xml><?xml version="1.0" encoding="utf-8"?>
<ds:datastoreItem xmlns:ds="http://schemas.openxmlformats.org/officeDocument/2006/customXml" ds:itemID="{415748A0-ABB2-4DEA-A8F1-10EC624DE8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2932BB-3A90-425F-94C0-C3CE748330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Pellet, Celia</dc:creator>
  <cp:keywords/>
  <dc:description/>
  <cp:lastModifiedBy>Levi-Setti, Guiomar</cp:lastModifiedBy>
  <cp:revision>245</cp:revision>
  <dcterms:created xsi:type="dcterms:W3CDTF">2023-07-13T13:12:00Z</dcterms:created>
  <dcterms:modified xsi:type="dcterms:W3CDTF">2024-05-23T12:46:51Z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0x0101009AEB55DEFA4F42469BE7CFC52E3D71A2</vt:lpwstr>
  </property>
  <property fmtid="{D5CDD505-2E9C-101B-9397-08002B2CF9AE}" pid="3" name="MediaServiceImageTags">
    <vt:lpwstr/>
  </property>
  <property fmtid="{D5CDD505-2E9C-101B-9397-08002B2CF9AE}" pid="4" name="GrammarlyDocumentId">
    <vt:lpwstr>e7773a70f420071482840234eb7cd7f60b15450424a59324a2276f3780a6b2e9</vt:lpwstr>
  </property>
  <property fmtid="{D5CDD505-2E9C-101B-9397-08002B2CF9AE}" pid="5" name="SharedWithUsers">
    <vt:lpwstr>86;#Niyikora, Emmanuel;#366;#Iuga, Emil-Eugen;#13;#Letamo, Halima;#308;#Lugo Silva, Carlos;#194;#Pellet, Celia;#16;#Raposo, Sylvie;#29;#Veneroso, Ana;#72;#Levi-Setti, Guiomar;#18;#Teltscher, Susan;#395;#Cadette, Sylvester;#83;#Doral, Sean;#488;#Josephine Adhiambo Lusi;#489;#ingrid;#415;#Ingrid Pappel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