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1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tblGrid>
      <w:tr w:rsidR="00525B9F" w:rsidRPr="00C151DE" w14:paraId="2E9C153F" w14:textId="77777777" w:rsidTr="003756C9">
        <w:tc>
          <w:tcPr>
            <w:tcW w:w="5000" w:type="pct"/>
            <w:vAlign w:val="center"/>
          </w:tcPr>
          <w:p w14:paraId="53E90CC7" w14:textId="77777777" w:rsidR="00525B9F" w:rsidRPr="00C151DE" w:rsidRDefault="00525B9F" w:rsidP="003756C9">
            <w:pPr>
              <w:rPr>
                <w:rFonts w:ascii="Avenir Next LT Pro" w:hAnsi="Avenir Next LT Pro"/>
                <w:lang w:val="en-GB"/>
              </w:rPr>
            </w:pPr>
            <w:r w:rsidRPr="00C151DE">
              <w:rPr>
                <w:rFonts w:ascii="Avenir Next LT Pro" w:hAnsi="Avenir Next LT Pro"/>
                <w:noProof/>
                <w:lang w:val="en-GB"/>
              </w:rPr>
              <w:drawing>
                <wp:inline distT="0" distB="0" distL="0" distR="0" wp14:anchorId="3DD86C70" wp14:editId="32C4C7C0">
                  <wp:extent cx="742315" cy="7429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2315" cy="742950"/>
                          </a:xfrm>
                          <a:prstGeom prst="rect">
                            <a:avLst/>
                          </a:prstGeom>
                        </pic:spPr>
                      </pic:pic>
                    </a:graphicData>
                  </a:graphic>
                </wp:inline>
              </w:drawing>
            </w:r>
          </w:p>
        </w:tc>
      </w:tr>
    </w:tbl>
    <w:p w14:paraId="34E7DB64" w14:textId="77777777" w:rsidR="00525B9F" w:rsidRPr="007E7B1F" w:rsidRDefault="00525B9F" w:rsidP="00525B9F">
      <w:pPr>
        <w:pBdr>
          <w:top w:val="double" w:sz="4" w:space="1" w:color="auto"/>
        </w:pBdr>
        <w:jc w:val="center"/>
        <w:rPr>
          <w:color w:val="FF0000"/>
          <w:sz w:val="20"/>
          <w:szCs w:val="20"/>
        </w:rPr>
      </w:pPr>
      <w:r w:rsidRPr="68157674">
        <w:rPr>
          <w:color w:val="FF0000"/>
          <w:sz w:val="20"/>
          <w:szCs w:val="20"/>
        </w:rPr>
        <w:t xml:space="preserve">If you are accessing this file online, via CSD SharePoint, </w:t>
      </w:r>
      <w:r w:rsidRPr="68157674">
        <w:rPr>
          <w:b/>
          <w:bCs/>
          <w:color w:val="FF0000"/>
          <w:sz w:val="20"/>
          <w:szCs w:val="20"/>
        </w:rPr>
        <w:t xml:space="preserve">please create a copy of the document </w:t>
      </w:r>
      <w:r w:rsidRPr="68157674">
        <w:rPr>
          <w:color w:val="FF0000"/>
          <w:sz w:val="20"/>
          <w:szCs w:val="20"/>
          <w:u w:val="single"/>
        </w:rPr>
        <w:t>before</w:t>
      </w:r>
      <w:r w:rsidRPr="68157674">
        <w:rPr>
          <w:color w:val="FF0000"/>
          <w:sz w:val="20"/>
          <w:szCs w:val="20"/>
        </w:rPr>
        <w:t xml:space="preserve"> filling it in.</w:t>
      </w:r>
    </w:p>
    <w:p w14:paraId="099EE906" w14:textId="77777777" w:rsidR="00565D9B" w:rsidRPr="00C151DE" w:rsidRDefault="00565D9B" w:rsidP="00565D9B">
      <w:pPr>
        <w:pStyle w:val="Title"/>
        <w:spacing w:line="240" w:lineRule="auto"/>
        <w:rPr>
          <w:rFonts w:ascii="Avenir Next LT Pro" w:hAnsi="Avenir Next LT Pro"/>
          <w:lang w:val="en-GB"/>
        </w:rPr>
      </w:pPr>
      <w:r w:rsidRPr="00C151DE">
        <w:rPr>
          <w:rFonts w:ascii="Avenir Next LT Pro" w:hAnsi="Avenir Next LT Pro"/>
          <w:lang w:val="en-GB"/>
        </w:rPr>
        <w:t>Terms of Reference</w:t>
      </w:r>
    </w:p>
    <w:p w14:paraId="305E3D9C" w14:textId="176B7AE5" w:rsidR="00565D9B" w:rsidRPr="00C151DE" w:rsidRDefault="00565D9B" w:rsidP="00565D9B">
      <w:pPr>
        <w:spacing w:line="240" w:lineRule="auto"/>
        <w:jc w:val="center"/>
        <w:rPr>
          <w:rFonts w:ascii="Avenir Next LT Pro" w:hAnsi="Avenir Next LT Pro"/>
          <w:bCs/>
          <w:lang w:val="en-GB"/>
        </w:rPr>
      </w:pPr>
      <w:r>
        <w:rPr>
          <w:rFonts w:ascii="Avenir Next LT Pro" w:hAnsi="Avenir Next LT Pro"/>
          <w:bCs/>
          <w:lang w:val="en-GB"/>
        </w:rPr>
        <w:t>Training course instructor</w:t>
      </w:r>
    </w:p>
    <w:p w14:paraId="3F8B5CC9" w14:textId="77777777" w:rsidR="00565D9B" w:rsidRPr="00565D9B" w:rsidRDefault="00565D9B" w:rsidP="00565D9B">
      <w:pPr>
        <w:rPr>
          <w:lang w:val="en-GB"/>
        </w:rPr>
      </w:pPr>
      <w:r w:rsidRPr="00565D9B">
        <w:rPr>
          <w:lang w:val="en-GB"/>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8040"/>
      </w:tblGrid>
      <w:tr w:rsidR="00565D9B" w:rsidRPr="00565D9B" w14:paraId="42BEEE55" w14:textId="77777777" w:rsidTr="00565D9B">
        <w:trPr>
          <w:trHeight w:val="300"/>
        </w:trPr>
        <w:tc>
          <w:tcPr>
            <w:tcW w:w="2400" w:type="dxa"/>
            <w:shd w:val="clear" w:color="auto" w:fill="auto"/>
            <w:tcMar>
              <w:top w:w="57" w:type="dxa"/>
              <w:left w:w="57" w:type="dxa"/>
              <w:bottom w:w="57" w:type="dxa"/>
              <w:right w:w="57" w:type="dxa"/>
            </w:tcMar>
            <w:hideMark/>
          </w:tcPr>
          <w:p w14:paraId="60734FCD" w14:textId="77777777" w:rsidR="00565D9B" w:rsidRPr="00565D9B" w:rsidRDefault="00565D9B" w:rsidP="00565D9B">
            <w:pPr>
              <w:rPr>
                <w:lang w:val="en-GB"/>
              </w:rPr>
            </w:pPr>
            <w:r w:rsidRPr="00565D9B">
              <w:rPr>
                <w:b/>
                <w:bCs/>
              </w:rPr>
              <w:t>Requester</w:t>
            </w:r>
            <w:r w:rsidRPr="00565D9B">
              <w:rPr>
                <w:lang w:val="en-GB"/>
              </w:rPr>
              <w:t> </w:t>
            </w:r>
          </w:p>
        </w:tc>
        <w:tc>
          <w:tcPr>
            <w:tcW w:w="8040" w:type="dxa"/>
            <w:shd w:val="clear" w:color="auto" w:fill="auto"/>
            <w:tcMar>
              <w:top w:w="57" w:type="dxa"/>
              <w:left w:w="57" w:type="dxa"/>
              <w:bottom w:w="57" w:type="dxa"/>
              <w:right w:w="57" w:type="dxa"/>
            </w:tcMar>
            <w:hideMark/>
          </w:tcPr>
          <w:p w14:paraId="42C961EF" w14:textId="571ABD8D" w:rsidR="00565D9B" w:rsidRPr="00565D9B" w:rsidRDefault="00565D9B" w:rsidP="00565D9B">
            <w:pPr>
              <w:rPr>
                <w:highlight w:val="yellow"/>
                <w:lang w:val="en-GB"/>
              </w:rPr>
            </w:pPr>
            <w:r w:rsidRPr="00565D9B">
              <w:rPr>
                <w:highlight w:val="yellow"/>
                <w:lang w:val="en-GB"/>
              </w:rPr>
              <w:t>[Division]</w:t>
            </w:r>
          </w:p>
        </w:tc>
      </w:tr>
      <w:tr w:rsidR="00565D9B" w:rsidRPr="00565D9B" w14:paraId="578A73F7" w14:textId="77777777" w:rsidTr="00565D9B">
        <w:trPr>
          <w:trHeight w:val="300"/>
        </w:trPr>
        <w:tc>
          <w:tcPr>
            <w:tcW w:w="2400" w:type="dxa"/>
            <w:shd w:val="clear" w:color="auto" w:fill="auto"/>
            <w:tcMar>
              <w:top w:w="57" w:type="dxa"/>
              <w:left w:w="57" w:type="dxa"/>
              <w:bottom w:w="57" w:type="dxa"/>
              <w:right w:w="57" w:type="dxa"/>
            </w:tcMar>
            <w:hideMark/>
          </w:tcPr>
          <w:p w14:paraId="31CA0AEC" w14:textId="77777777" w:rsidR="00565D9B" w:rsidRPr="00565D9B" w:rsidRDefault="00565D9B" w:rsidP="00565D9B">
            <w:pPr>
              <w:rPr>
                <w:lang w:val="en-GB"/>
              </w:rPr>
            </w:pPr>
            <w:r w:rsidRPr="00565D9B">
              <w:rPr>
                <w:b/>
                <w:bCs/>
              </w:rPr>
              <w:t>Title:</w:t>
            </w:r>
            <w:r w:rsidRPr="00565D9B">
              <w:rPr>
                <w:lang w:val="en-GB"/>
              </w:rPr>
              <w:t> </w:t>
            </w:r>
          </w:p>
        </w:tc>
        <w:tc>
          <w:tcPr>
            <w:tcW w:w="8040" w:type="dxa"/>
            <w:shd w:val="clear" w:color="auto" w:fill="auto"/>
            <w:tcMar>
              <w:top w:w="57" w:type="dxa"/>
              <w:left w:w="57" w:type="dxa"/>
              <w:bottom w:w="57" w:type="dxa"/>
              <w:right w:w="57" w:type="dxa"/>
            </w:tcMar>
            <w:hideMark/>
          </w:tcPr>
          <w:p w14:paraId="2F11C39F" w14:textId="0B206104" w:rsidR="00565D9B" w:rsidRPr="00565D9B" w:rsidRDefault="00565D9B" w:rsidP="00565D9B">
            <w:pPr>
              <w:rPr>
                <w:highlight w:val="yellow"/>
                <w:lang w:val="en-GB"/>
              </w:rPr>
            </w:pPr>
            <w:r w:rsidRPr="00565D9B">
              <w:rPr>
                <w:highlight w:val="yellow"/>
              </w:rPr>
              <w:t>[Course title]</w:t>
            </w:r>
            <w:r w:rsidRPr="00565D9B">
              <w:rPr>
                <w:highlight w:val="yellow"/>
              </w:rPr>
              <w:t> </w:t>
            </w:r>
            <w:r w:rsidRPr="00565D9B">
              <w:rPr>
                <w:highlight w:val="yellow"/>
                <w:lang w:val="en-GB"/>
              </w:rPr>
              <w:t> </w:t>
            </w:r>
          </w:p>
        </w:tc>
      </w:tr>
      <w:tr w:rsidR="00565D9B" w:rsidRPr="00565D9B" w14:paraId="6A3A95AB" w14:textId="77777777" w:rsidTr="00565D9B">
        <w:trPr>
          <w:trHeight w:val="300"/>
        </w:trPr>
        <w:tc>
          <w:tcPr>
            <w:tcW w:w="2400" w:type="dxa"/>
            <w:shd w:val="clear" w:color="auto" w:fill="auto"/>
            <w:tcMar>
              <w:top w:w="57" w:type="dxa"/>
              <w:left w:w="57" w:type="dxa"/>
              <w:bottom w:w="57" w:type="dxa"/>
              <w:right w:w="57" w:type="dxa"/>
            </w:tcMar>
            <w:hideMark/>
          </w:tcPr>
          <w:p w14:paraId="758FB653" w14:textId="77777777" w:rsidR="00565D9B" w:rsidRPr="00565D9B" w:rsidRDefault="00565D9B" w:rsidP="00565D9B">
            <w:pPr>
              <w:rPr>
                <w:lang w:val="en-GB"/>
              </w:rPr>
            </w:pPr>
            <w:r w:rsidRPr="00565D9B">
              <w:rPr>
                <w:b/>
                <w:bCs/>
              </w:rPr>
              <w:t>Duty Station:</w:t>
            </w:r>
            <w:r w:rsidRPr="00565D9B">
              <w:rPr>
                <w:lang w:val="en-GB"/>
              </w:rPr>
              <w:t> </w:t>
            </w:r>
          </w:p>
        </w:tc>
        <w:tc>
          <w:tcPr>
            <w:tcW w:w="8040" w:type="dxa"/>
            <w:shd w:val="clear" w:color="auto" w:fill="auto"/>
            <w:tcMar>
              <w:top w:w="57" w:type="dxa"/>
              <w:left w:w="57" w:type="dxa"/>
              <w:bottom w:w="57" w:type="dxa"/>
              <w:right w:w="57" w:type="dxa"/>
            </w:tcMar>
            <w:hideMark/>
          </w:tcPr>
          <w:p w14:paraId="25528810" w14:textId="7436891A" w:rsidR="00565D9B" w:rsidRPr="00565D9B" w:rsidRDefault="00565D9B" w:rsidP="00565D9B">
            <w:pPr>
              <w:rPr>
                <w:lang w:val="en-GB"/>
              </w:rPr>
            </w:pPr>
          </w:p>
        </w:tc>
      </w:tr>
      <w:tr w:rsidR="00565D9B" w:rsidRPr="00565D9B" w14:paraId="2D41767C" w14:textId="77777777" w:rsidTr="00565D9B">
        <w:trPr>
          <w:trHeight w:val="300"/>
        </w:trPr>
        <w:tc>
          <w:tcPr>
            <w:tcW w:w="2400" w:type="dxa"/>
            <w:shd w:val="clear" w:color="auto" w:fill="auto"/>
            <w:tcMar>
              <w:top w:w="57" w:type="dxa"/>
              <w:left w:w="57" w:type="dxa"/>
              <w:bottom w:w="57" w:type="dxa"/>
              <w:right w:w="57" w:type="dxa"/>
            </w:tcMar>
            <w:hideMark/>
          </w:tcPr>
          <w:p w14:paraId="648CA260" w14:textId="77777777" w:rsidR="00565D9B" w:rsidRPr="00565D9B" w:rsidRDefault="00565D9B" w:rsidP="00565D9B">
            <w:pPr>
              <w:rPr>
                <w:lang w:val="en-GB"/>
              </w:rPr>
            </w:pPr>
            <w:r w:rsidRPr="00565D9B">
              <w:rPr>
                <w:b/>
                <w:bCs/>
              </w:rPr>
              <w:t>Remuneration information:</w:t>
            </w:r>
            <w:r w:rsidRPr="00565D9B">
              <w:rPr>
                <w:lang w:val="en-GB"/>
              </w:rPr>
              <w:t> </w:t>
            </w:r>
          </w:p>
        </w:tc>
        <w:tc>
          <w:tcPr>
            <w:tcW w:w="8040" w:type="dxa"/>
            <w:shd w:val="clear" w:color="auto" w:fill="auto"/>
            <w:tcMar>
              <w:top w:w="57" w:type="dxa"/>
              <w:left w:w="57" w:type="dxa"/>
              <w:bottom w:w="57" w:type="dxa"/>
              <w:right w:w="57" w:type="dxa"/>
            </w:tcMar>
            <w:hideMark/>
          </w:tcPr>
          <w:p w14:paraId="2766C933" w14:textId="6B36A28E" w:rsidR="00565D9B" w:rsidRPr="00565D9B" w:rsidRDefault="00565D9B" w:rsidP="00565D9B">
            <w:pPr>
              <w:rPr>
                <w:lang w:val="en-GB"/>
              </w:rPr>
            </w:pPr>
          </w:p>
        </w:tc>
      </w:tr>
      <w:tr w:rsidR="00565D9B" w:rsidRPr="00565D9B" w14:paraId="1CBB55FF" w14:textId="77777777" w:rsidTr="00565D9B">
        <w:trPr>
          <w:trHeight w:val="300"/>
        </w:trPr>
        <w:tc>
          <w:tcPr>
            <w:tcW w:w="2400" w:type="dxa"/>
            <w:shd w:val="clear" w:color="auto" w:fill="auto"/>
            <w:tcMar>
              <w:top w:w="57" w:type="dxa"/>
              <w:left w:w="57" w:type="dxa"/>
              <w:bottom w:w="57" w:type="dxa"/>
              <w:right w:w="57" w:type="dxa"/>
            </w:tcMar>
            <w:hideMark/>
          </w:tcPr>
          <w:p w14:paraId="436B2C11" w14:textId="77777777" w:rsidR="00565D9B" w:rsidRPr="00565D9B" w:rsidRDefault="00565D9B" w:rsidP="00565D9B">
            <w:pPr>
              <w:rPr>
                <w:lang w:val="en-GB"/>
              </w:rPr>
            </w:pPr>
            <w:r w:rsidRPr="00565D9B">
              <w:rPr>
                <w:b/>
                <w:bCs/>
              </w:rPr>
              <w:t>Duration of contract:</w:t>
            </w:r>
            <w:r w:rsidRPr="00565D9B">
              <w:rPr>
                <w:lang w:val="en-GB"/>
              </w:rPr>
              <w:t> </w:t>
            </w:r>
          </w:p>
        </w:tc>
        <w:tc>
          <w:tcPr>
            <w:tcW w:w="8040" w:type="dxa"/>
            <w:shd w:val="clear" w:color="auto" w:fill="auto"/>
            <w:tcMar>
              <w:top w:w="57" w:type="dxa"/>
              <w:left w:w="57" w:type="dxa"/>
              <w:bottom w:w="57" w:type="dxa"/>
              <w:right w:w="57" w:type="dxa"/>
            </w:tcMar>
            <w:hideMark/>
          </w:tcPr>
          <w:p w14:paraId="01866AC9" w14:textId="2A070205" w:rsidR="00565D9B" w:rsidRPr="00565D9B" w:rsidRDefault="00565D9B" w:rsidP="00565D9B">
            <w:pPr>
              <w:rPr>
                <w:lang w:val="en-GB"/>
              </w:rPr>
            </w:pPr>
          </w:p>
        </w:tc>
      </w:tr>
      <w:tr w:rsidR="00565D9B" w:rsidRPr="00565D9B" w14:paraId="1C359A53" w14:textId="77777777" w:rsidTr="00565D9B">
        <w:trPr>
          <w:trHeight w:val="300"/>
        </w:trPr>
        <w:tc>
          <w:tcPr>
            <w:tcW w:w="2400" w:type="dxa"/>
            <w:shd w:val="clear" w:color="auto" w:fill="auto"/>
            <w:tcMar>
              <w:top w:w="57" w:type="dxa"/>
              <w:left w:w="57" w:type="dxa"/>
              <w:bottom w:w="57" w:type="dxa"/>
              <w:right w:w="57" w:type="dxa"/>
            </w:tcMar>
            <w:hideMark/>
          </w:tcPr>
          <w:p w14:paraId="59DEDB39" w14:textId="77777777" w:rsidR="00565D9B" w:rsidRPr="00565D9B" w:rsidRDefault="00565D9B" w:rsidP="00565D9B">
            <w:pPr>
              <w:rPr>
                <w:lang w:val="en-GB"/>
              </w:rPr>
            </w:pPr>
            <w:r w:rsidRPr="00565D9B">
              <w:rPr>
                <w:b/>
                <w:bCs/>
              </w:rPr>
              <w:t>Type of contract:</w:t>
            </w:r>
            <w:r w:rsidRPr="00565D9B">
              <w:rPr>
                <w:lang w:val="en-GB"/>
              </w:rPr>
              <w:t> </w:t>
            </w:r>
          </w:p>
        </w:tc>
        <w:tc>
          <w:tcPr>
            <w:tcW w:w="8040" w:type="dxa"/>
            <w:shd w:val="clear" w:color="auto" w:fill="auto"/>
            <w:tcMar>
              <w:top w:w="57" w:type="dxa"/>
              <w:left w:w="57" w:type="dxa"/>
              <w:bottom w:w="57" w:type="dxa"/>
              <w:right w:w="57" w:type="dxa"/>
            </w:tcMar>
            <w:hideMark/>
          </w:tcPr>
          <w:p w14:paraId="558CF8E7" w14:textId="75CA9B9C" w:rsidR="00565D9B" w:rsidRPr="00565D9B" w:rsidRDefault="00565D9B" w:rsidP="00565D9B">
            <w:pPr>
              <w:rPr>
                <w:lang w:val="en-GB"/>
              </w:rPr>
            </w:pPr>
          </w:p>
        </w:tc>
      </w:tr>
      <w:tr w:rsidR="00565D9B" w:rsidRPr="00565D9B" w14:paraId="7C541479" w14:textId="77777777" w:rsidTr="00565D9B">
        <w:trPr>
          <w:trHeight w:val="1247"/>
        </w:trPr>
        <w:tc>
          <w:tcPr>
            <w:tcW w:w="2400" w:type="dxa"/>
            <w:shd w:val="clear" w:color="auto" w:fill="auto"/>
            <w:tcMar>
              <w:top w:w="57" w:type="dxa"/>
              <w:left w:w="57" w:type="dxa"/>
              <w:bottom w:w="57" w:type="dxa"/>
              <w:right w:w="57" w:type="dxa"/>
            </w:tcMar>
            <w:hideMark/>
          </w:tcPr>
          <w:p w14:paraId="4F6E24EA" w14:textId="77777777" w:rsidR="00565D9B" w:rsidRPr="00565D9B" w:rsidRDefault="00565D9B" w:rsidP="00565D9B">
            <w:pPr>
              <w:rPr>
                <w:lang w:val="en-GB"/>
              </w:rPr>
            </w:pPr>
            <w:r w:rsidRPr="00565D9B">
              <w:rPr>
                <w:b/>
                <w:bCs/>
              </w:rPr>
              <w:t>Background</w:t>
            </w:r>
            <w:r w:rsidRPr="00565D9B">
              <w:rPr>
                <w:lang w:val="en-GB"/>
              </w:rPr>
              <w:t> </w:t>
            </w:r>
          </w:p>
        </w:tc>
        <w:tc>
          <w:tcPr>
            <w:tcW w:w="8040" w:type="dxa"/>
            <w:shd w:val="clear" w:color="auto" w:fill="auto"/>
            <w:tcMar>
              <w:top w:w="57" w:type="dxa"/>
              <w:left w:w="57" w:type="dxa"/>
              <w:bottom w:w="57" w:type="dxa"/>
              <w:right w:w="57" w:type="dxa"/>
            </w:tcMar>
          </w:tcPr>
          <w:p w14:paraId="041387F9" w14:textId="68754450" w:rsidR="00565D9B" w:rsidRPr="00565D9B" w:rsidRDefault="00565D9B" w:rsidP="00565D9B">
            <w:pPr>
              <w:rPr>
                <w:lang w:val="en-GB"/>
              </w:rPr>
            </w:pPr>
            <w:r>
              <w:rPr>
                <w:lang w:val="en-GB"/>
              </w:rPr>
              <w:t>[</w:t>
            </w:r>
            <w:r w:rsidRPr="00565D9B">
              <w:rPr>
                <w:highlight w:val="yellow"/>
                <w:lang w:val="en-GB"/>
              </w:rPr>
              <w:t>Brief description of the course and links to any supporting materials (training outline, report on which the course should be based etc.)]</w:t>
            </w:r>
          </w:p>
        </w:tc>
      </w:tr>
      <w:tr w:rsidR="00565D9B" w:rsidRPr="00565D9B" w14:paraId="265C0C99" w14:textId="77777777" w:rsidTr="00565D9B">
        <w:trPr>
          <w:trHeight w:val="300"/>
        </w:trPr>
        <w:tc>
          <w:tcPr>
            <w:tcW w:w="2400" w:type="dxa"/>
            <w:shd w:val="clear" w:color="auto" w:fill="auto"/>
            <w:tcMar>
              <w:top w:w="57" w:type="dxa"/>
              <w:left w:w="57" w:type="dxa"/>
              <w:bottom w:w="57" w:type="dxa"/>
              <w:right w:w="57" w:type="dxa"/>
            </w:tcMar>
            <w:hideMark/>
          </w:tcPr>
          <w:p w14:paraId="40A26EED" w14:textId="77777777" w:rsidR="00565D9B" w:rsidRPr="00565D9B" w:rsidRDefault="00565D9B" w:rsidP="00565D9B">
            <w:pPr>
              <w:rPr>
                <w:lang w:val="en-GB"/>
              </w:rPr>
            </w:pPr>
            <w:r w:rsidRPr="00565D9B">
              <w:rPr>
                <w:b/>
                <w:bCs/>
              </w:rPr>
              <w:t>Tasks:</w:t>
            </w:r>
            <w:r w:rsidRPr="00565D9B">
              <w:rPr>
                <w:lang w:val="en-GB"/>
              </w:rPr>
              <w:t> </w:t>
            </w:r>
          </w:p>
        </w:tc>
        <w:tc>
          <w:tcPr>
            <w:tcW w:w="8040" w:type="dxa"/>
            <w:shd w:val="clear" w:color="auto" w:fill="auto"/>
            <w:tcMar>
              <w:top w:w="57" w:type="dxa"/>
              <w:left w:w="57" w:type="dxa"/>
              <w:bottom w:w="57" w:type="dxa"/>
              <w:right w:w="57" w:type="dxa"/>
            </w:tcMar>
          </w:tcPr>
          <w:p w14:paraId="4B167E62" w14:textId="77777777" w:rsidR="00565D9B" w:rsidRPr="00565D9B" w:rsidRDefault="00565D9B" w:rsidP="00565D9B">
            <w:pPr>
              <w:rPr>
                <w:highlight w:val="yellow"/>
                <w:lang w:val="en-GB"/>
              </w:rPr>
            </w:pPr>
            <w:r w:rsidRPr="00565D9B">
              <w:rPr>
                <w:highlight w:val="yellow"/>
                <w:lang w:val="en-GB"/>
              </w:rPr>
              <w:t xml:space="preserve">[Describe the duties associated with the course, related to: </w:t>
            </w:r>
          </w:p>
          <w:p w14:paraId="6FD34F53" w14:textId="77777777" w:rsidR="00565D9B" w:rsidRDefault="00565D9B" w:rsidP="00565D9B">
            <w:pPr>
              <w:pStyle w:val="ListParagraph"/>
              <w:numPr>
                <w:ilvl w:val="0"/>
                <w:numId w:val="13"/>
              </w:numPr>
              <w:contextualSpacing w:val="0"/>
              <w:rPr>
                <w:highlight w:val="yellow"/>
                <w:lang w:val="en-GB"/>
              </w:rPr>
            </w:pPr>
            <w:r w:rsidRPr="00565D9B">
              <w:rPr>
                <w:highlight w:val="yellow"/>
                <w:lang w:val="en-GB"/>
              </w:rPr>
              <w:t xml:space="preserve">Design of the course </w:t>
            </w:r>
          </w:p>
          <w:p w14:paraId="67AFD7F4" w14:textId="61D725EF" w:rsidR="00565D9B" w:rsidRPr="00565D9B" w:rsidRDefault="00565D9B" w:rsidP="00565D9B">
            <w:pPr>
              <w:pStyle w:val="ListParagraph"/>
              <w:numPr>
                <w:ilvl w:val="0"/>
                <w:numId w:val="13"/>
              </w:numPr>
              <w:contextualSpacing w:val="0"/>
              <w:rPr>
                <w:highlight w:val="yellow"/>
                <w:lang w:val="en-GB"/>
              </w:rPr>
            </w:pPr>
            <w:r>
              <w:rPr>
                <w:highlight w:val="yellow"/>
                <w:lang w:val="en-GB"/>
              </w:rPr>
              <w:t>Design of assessments</w:t>
            </w:r>
          </w:p>
          <w:p w14:paraId="7E87C389" w14:textId="7E56542A" w:rsidR="00565D9B" w:rsidRPr="00565D9B" w:rsidRDefault="00565D9B" w:rsidP="00565D9B">
            <w:pPr>
              <w:pStyle w:val="ListParagraph"/>
              <w:numPr>
                <w:ilvl w:val="0"/>
                <w:numId w:val="13"/>
              </w:numPr>
              <w:contextualSpacing w:val="0"/>
              <w:rPr>
                <w:highlight w:val="yellow"/>
                <w:lang w:val="en-GB"/>
              </w:rPr>
            </w:pPr>
            <w:r w:rsidRPr="00565D9B">
              <w:rPr>
                <w:highlight w:val="yellow"/>
                <w:lang w:val="en-GB"/>
              </w:rPr>
              <w:t xml:space="preserve">Delivery of the course] </w:t>
            </w:r>
          </w:p>
          <w:p w14:paraId="5023804E" w14:textId="77777777" w:rsidR="00565D9B" w:rsidRDefault="00565D9B" w:rsidP="00565D9B">
            <w:pPr>
              <w:rPr>
                <w:lang w:val="en-GB"/>
              </w:rPr>
            </w:pPr>
            <w:r w:rsidRPr="00565D9B">
              <w:rPr>
                <w:highlight w:val="yellow"/>
                <w:lang w:val="en-GB"/>
              </w:rPr>
              <w:t>Include mandatory elements associated with ITU Academy:</w:t>
            </w:r>
            <w:r>
              <w:rPr>
                <w:lang w:val="en-GB"/>
              </w:rPr>
              <w:t xml:space="preserve"> </w:t>
            </w:r>
          </w:p>
          <w:p w14:paraId="7019A939" w14:textId="77777777" w:rsidR="00565D9B" w:rsidRDefault="00565D9B" w:rsidP="00565D9B">
            <w:pPr>
              <w:pStyle w:val="ListParagraph"/>
              <w:numPr>
                <w:ilvl w:val="0"/>
                <w:numId w:val="13"/>
              </w:numPr>
              <w:contextualSpacing w:val="0"/>
              <w:rPr>
                <w:lang w:val="en-GB"/>
              </w:rPr>
            </w:pPr>
            <w:r>
              <w:rPr>
                <w:lang w:val="en-GB"/>
              </w:rPr>
              <w:t>The instructor is responsible for uploading course materials and assessments on the ITU Academy</w:t>
            </w:r>
          </w:p>
          <w:p w14:paraId="7D633FD7" w14:textId="77777777" w:rsidR="00565D9B" w:rsidRDefault="00565D9B" w:rsidP="00565D9B">
            <w:pPr>
              <w:pStyle w:val="ListParagraph"/>
              <w:numPr>
                <w:ilvl w:val="0"/>
                <w:numId w:val="13"/>
              </w:numPr>
              <w:contextualSpacing w:val="0"/>
              <w:rPr>
                <w:lang w:val="en-GB"/>
              </w:rPr>
            </w:pPr>
            <w:r>
              <w:rPr>
                <w:lang w:val="en-GB"/>
              </w:rPr>
              <w:t>The instructor is responsible for communicating with participants throughout the course regarding substantial issues (answer questions, remind them of upcoming sessions or assessment deadlines, follow up to ensure that participants complete the course and fill in the evaluation form etc.)</w:t>
            </w:r>
          </w:p>
          <w:p w14:paraId="38761DA5" w14:textId="0AFF13F6" w:rsidR="00565D9B" w:rsidRPr="00565D9B" w:rsidRDefault="00565D9B" w:rsidP="00565D9B">
            <w:pPr>
              <w:pStyle w:val="ListParagraph"/>
              <w:numPr>
                <w:ilvl w:val="0"/>
                <w:numId w:val="13"/>
              </w:numPr>
              <w:contextualSpacing w:val="0"/>
              <w:rPr>
                <w:lang w:val="en-GB"/>
              </w:rPr>
            </w:pPr>
            <w:r>
              <w:rPr>
                <w:lang w:val="en-GB"/>
              </w:rPr>
              <w:t xml:space="preserve">The instructor is responsible for grading any assessments which are not automated in ITU Academy and require qualitative feedback such as group work or essays. </w:t>
            </w:r>
          </w:p>
        </w:tc>
      </w:tr>
      <w:tr w:rsidR="00565D9B" w:rsidRPr="00565D9B" w14:paraId="7167B9DF" w14:textId="77777777" w:rsidTr="00565D9B">
        <w:trPr>
          <w:trHeight w:val="300"/>
        </w:trPr>
        <w:tc>
          <w:tcPr>
            <w:tcW w:w="2400" w:type="dxa"/>
            <w:shd w:val="clear" w:color="auto" w:fill="auto"/>
            <w:tcMar>
              <w:top w:w="57" w:type="dxa"/>
              <w:left w:w="57" w:type="dxa"/>
              <w:bottom w:w="57" w:type="dxa"/>
              <w:right w:w="57" w:type="dxa"/>
            </w:tcMar>
            <w:hideMark/>
          </w:tcPr>
          <w:p w14:paraId="345C1243" w14:textId="77777777" w:rsidR="00565D9B" w:rsidRPr="00565D9B" w:rsidRDefault="00565D9B" w:rsidP="00565D9B">
            <w:pPr>
              <w:rPr>
                <w:lang w:val="en-GB"/>
              </w:rPr>
            </w:pPr>
            <w:r w:rsidRPr="00565D9B">
              <w:rPr>
                <w:b/>
                <w:bCs/>
              </w:rPr>
              <w:lastRenderedPageBreak/>
              <w:t>Concrete deliverables:</w:t>
            </w:r>
            <w:r w:rsidRPr="00565D9B">
              <w:rPr>
                <w:lang w:val="en-GB"/>
              </w:rPr>
              <w:t> </w:t>
            </w:r>
          </w:p>
        </w:tc>
        <w:tc>
          <w:tcPr>
            <w:tcW w:w="8040" w:type="dxa"/>
            <w:shd w:val="clear" w:color="auto" w:fill="auto"/>
            <w:tcMar>
              <w:top w:w="57" w:type="dxa"/>
              <w:left w:w="57" w:type="dxa"/>
              <w:bottom w:w="57" w:type="dxa"/>
              <w:right w:w="57" w:type="dxa"/>
            </w:tcMar>
            <w:hideMark/>
          </w:tcPr>
          <w:p w14:paraId="76461D5F" w14:textId="60B970F0" w:rsidR="00565D9B" w:rsidRPr="00565D9B" w:rsidRDefault="00565D9B" w:rsidP="00565D9B">
            <w:pPr>
              <w:numPr>
                <w:ilvl w:val="0"/>
                <w:numId w:val="10"/>
              </w:numPr>
              <w:rPr>
                <w:highlight w:val="yellow"/>
                <w:lang w:val="en-GB"/>
              </w:rPr>
            </w:pPr>
            <w:r w:rsidRPr="00565D9B">
              <w:rPr>
                <w:highlight w:val="yellow"/>
                <w:lang w:val="en-GB"/>
              </w:rPr>
              <w:t>Training materials developed and uploaded on ITU Academy</w:t>
            </w:r>
          </w:p>
          <w:p w14:paraId="245AD83E" w14:textId="3E713989" w:rsidR="00565D9B" w:rsidRPr="00565D9B" w:rsidRDefault="00565D9B" w:rsidP="00565D9B">
            <w:pPr>
              <w:numPr>
                <w:ilvl w:val="0"/>
                <w:numId w:val="10"/>
              </w:numPr>
              <w:rPr>
                <w:highlight w:val="yellow"/>
                <w:lang w:val="en-GB"/>
              </w:rPr>
            </w:pPr>
            <w:r w:rsidRPr="00565D9B">
              <w:rPr>
                <w:highlight w:val="yellow"/>
                <w:lang w:val="en-GB"/>
              </w:rPr>
              <w:t xml:space="preserve">Training delivered (possibly with a required % of completions and/or % satisfaction) </w:t>
            </w:r>
          </w:p>
          <w:p w14:paraId="476D065F" w14:textId="2CBAF0F6" w:rsidR="00565D9B" w:rsidRPr="00565D9B" w:rsidRDefault="00565D9B" w:rsidP="00565D9B">
            <w:pPr>
              <w:numPr>
                <w:ilvl w:val="0"/>
                <w:numId w:val="10"/>
              </w:numPr>
              <w:rPr>
                <w:highlight w:val="yellow"/>
                <w:lang w:val="en-GB"/>
              </w:rPr>
            </w:pPr>
            <w:r w:rsidRPr="00565D9B">
              <w:rPr>
                <w:highlight w:val="yellow"/>
                <w:lang w:val="en-GB"/>
              </w:rPr>
              <w:t>End of training report, including analysis of participant feedback submitted through ITU Academy.</w:t>
            </w:r>
            <w:r w:rsidRPr="00565D9B">
              <w:rPr>
                <w:highlight w:val="yellow"/>
                <w:lang w:val="en-GB"/>
              </w:rPr>
              <w:t> </w:t>
            </w:r>
          </w:p>
          <w:p w14:paraId="03265A6D" w14:textId="0EA0D54D" w:rsidR="00565D9B" w:rsidRPr="00565D9B" w:rsidRDefault="00565D9B" w:rsidP="00565D9B">
            <w:pPr>
              <w:rPr>
                <w:lang w:val="en-GB"/>
              </w:rPr>
            </w:pPr>
            <w:r w:rsidRPr="00565D9B">
              <w:t>The ITU will retain the copyright over all the presentations and reports. </w:t>
            </w:r>
            <w:r w:rsidRPr="00565D9B">
              <w:rPr>
                <w:lang w:val="en-GB"/>
              </w:rPr>
              <w:t> </w:t>
            </w:r>
          </w:p>
        </w:tc>
      </w:tr>
      <w:tr w:rsidR="00565D9B" w:rsidRPr="00565D9B" w14:paraId="672C0FCF" w14:textId="77777777" w:rsidTr="00565D9B">
        <w:trPr>
          <w:trHeight w:val="2160"/>
        </w:trPr>
        <w:tc>
          <w:tcPr>
            <w:tcW w:w="2400" w:type="dxa"/>
            <w:shd w:val="clear" w:color="auto" w:fill="auto"/>
            <w:tcMar>
              <w:top w:w="57" w:type="dxa"/>
              <w:left w:w="57" w:type="dxa"/>
              <w:bottom w:w="57" w:type="dxa"/>
              <w:right w:w="57" w:type="dxa"/>
            </w:tcMar>
            <w:hideMark/>
          </w:tcPr>
          <w:p w14:paraId="33529BA6" w14:textId="77777777" w:rsidR="00565D9B" w:rsidRPr="00565D9B" w:rsidRDefault="00565D9B" w:rsidP="00565D9B">
            <w:pPr>
              <w:rPr>
                <w:lang w:val="en-GB"/>
              </w:rPr>
            </w:pPr>
            <w:r w:rsidRPr="00565D9B">
              <w:rPr>
                <w:b/>
                <w:bCs/>
              </w:rPr>
              <w:t>Qualifications and experience:</w:t>
            </w:r>
            <w:r w:rsidRPr="00565D9B">
              <w:rPr>
                <w:lang w:val="en-GB"/>
              </w:rPr>
              <w:t> </w:t>
            </w:r>
          </w:p>
        </w:tc>
        <w:tc>
          <w:tcPr>
            <w:tcW w:w="8040" w:type="dxa"/>
            <w:shd w:val="clear" w:color="auto" w:fill="auto"/>
            <w:tcMar>
              <w:top w:w="57" w:type="dxa"/>
              <w:left w:w="57" w:type="dxa"/>
              <w:bottom w:w="57" w:type="dxa"/>
              <w:right w:w="57" w:type="dxa"/>
            </w:tcMar>
            <w:hideMark/>
          </w:tcPr>
          <w:p w14:paraId="7AB40FE4" w14:textId="3DC36338" w:rsidR="00565D9B" w:rsidRPr="00565D9B" w:rsidRDefault="00565D9B" w:rsidP="00565D9B">
            <w:pPr>
              <w:rPr>
                <w:lang w:val="en-GB"/>
              </w:rPr>
            </w:pPr>
            <w:r w:rsidRPr="00565D9B">
              <w:t xml:space="preserve">Education: University degree in </w:t>
            </w:r>
            <w:r w:rsidRPr="00565D9B">
              <w:rPr>
                <w:highlight w:val="yellow"/>
              </w:rPr>
              <w:t>[field of the course]</w:t>
            </w:r>
            <w:r w:rsidRPr="00565D9B">
              <w:rPr>
                <w:lang w:val="en-GB"/>
              </w:rPr>
              <w:t> </w:t>
            </w:r>
          </w:p>
          <w:p w14:paraId="731C808B" w14:textId="32F82F56" w:rsidR="00565D9B" w:rsidRPr="00565D9B" w:rsidRDefault="00565D9B" w:rsidP="00565D9B">
            <w:pPr>
              <w:rPr>
                <w:lang w:val="en-GB"/>
              </w:rPr>
            </w:pPr>
            <w:r w:rsidRPr="00565D9B">
              <w:t xml:space="preserve">Experience: At least </w:t>
            </w:r>
            <w:r>
              <w:t xml:space="preserve">X </w:t>
            </w:r>
            <w:r w:rsidRPr="00565D9B">
              <w:t xml:space="preserve">years of progressively responsible experience in </w:t>
            </w:r>
            <w:r w:rsidRPr="00565D9B">
              <w:rPr>
                <w:highlight w:val="yellow"/>
              </w:rPr>
              <w:t>[field of the course]</w:t>
            </w:r>
            <w:r w:rsidRPr="00565D9B">
              <w:rPr>
                <w:lang w:val="en-GB"/>
              </w:rPr>
              <w:t> </w:t>
            </w:r>
          </w:p>
          <w:p w14:paraId="0479D47D" w14:textId="77777777" w:rsidR="00565D9B" w:rsidRDefault="00565D9B" w:rsidP="00565D9B">
            <w:r>
              <w:t xml:space="preserve">At least X years of experience in developing and delivering training in </w:t>
            </w:r>
            <w:r w:rsidRPr="00565D9B">
              <w:rPr>
                <w:highlight w:val="yellow"/>
              </w:rPr>
              <w:t>[field of the course]</w:t>
            </w:r>
            <w:r>
              <w:t xml:space="preserve">. </w:t>
            </w:r>
          </w:p>
          <w:p w14:paraId="277C5094" w14:textId="63CB4878" w:rsidR="00565D9B" w:rsidRPr="00565D9B" w:rsidRDefault="00565D9B" w:rsidP="00565D9B">
            <w:pPr>
              <w:rPr>
                <w:lang w:val="en-GB"/>
              </w:rPr>
            </w:pPr>
            <w:r>
              <w:t xml:space="preserve">Demonstrated experience delivering training online through Moodle is desirable. </w:t>
            </w:r>
            <w:r w:rsidRPr="00565D9B">
              <w:rPr>
                <w:lang w:val="en-GB"/>
              </w:rPr>
              <w:t> </w:t>
            </w:r>
          </w:p>
        </w:tc>
      </w:tr>
      <w:tr w:rsidR="00565D9B" w:rsidRPr="00565D9B" w14:paraId="2E3B348B" w14:textId="77777777" w:rsidTr="00565D9B">
        <w:trPr>
          <w:trHeight w:val="300"/>
        </w:trPr>
        <w:tc>
          <w:tcPr>
            <w:tcW w:w="2400" w:type="dxa"/>
            <w:shd w:val="clear" w:color="auto" w:fill="auto"/>
            <w:tcMar>
              <w:top w:w="57" w:type="dxa"/>
              <w:left w:w="57" w:type="dxa"/>
              <w:bottom w:w="57" w:type="dxa"/>
              <w:right w:w="57" w:type="dxa"/>
            </w:tcMar>
            <w:hideMark/>
          </w:tcPr>
          <w:p w14:paraId="2067746F" w14:textId="77777777" w:rsidR="00565D9B" w:rsidRPr="00565D9B" w:rsidRDefault="00565D9B" w:rsidP="00565D9B">
            <w:pPr>
              <w:rPr>
                <w:lang w:val="en-GB"/>
              </w:rPr>
            </w:pPr>
            <w:r w:rsidRPr="00565D9B">
              <w:rPr>
                <w:b/>
                <w:bCs/>
              </w:rPr>
              <w:t>Languages:</w:t>
            </w:r>
            <w:r w:rsidRPr="00565D9B">
              <w:rPr>
                <w:lang w:val="en-GB"/>
              </w:rPr>
              <w:t> </w:t>
            </w:r>
          </w:p>
        </w:tc>
        <w:tc>
          <w:tcPr>
            <w:tcW w:w="8040" w:type="dxa"/>
            <w:shd w:val="clear" w:color="auto" w:fill="auto"/>
            <w:tcMar>
              <w:top w:w="57" w:type="dxa"/>
              <w:left w:w="57" w:type="dxa"/>
              <w:bottom w:w="57" w:type="dxa"/>
              <w:right w:w="57" w:type="dxa"/>
            </w:tcMar>
            <w:hideMark/>
          </w:tcPr>
          <w:p w14:paraId="3BEA7FF2" w14:textId="371C5056" w:rsidR="00565D9B" w:rsidRPr="00565D9B" w:rsidRDefault="00565D9B" w:rsidP="00565D9B">
            <w:pPr>
              <w:rPr>
                <w:lang w:val="en-GB"/>
              </w:rPr>
            </w:pPr>
            <w:r w:rsidRPr="00565D9B">
              <w:t xml:space="preserve">Knowledge of </w:t>
            </w:r>
            <w:r w:rsidRPr="00565D9B">
              <w:rPr>
                <w:highlight w:val="yellow"/>
              </w:rPr>
              <w:t>[language of the course]</w:t>
            </w:r>
            <w:r w:rsidRPr="00565D9B">
              <w:t xml:space="preserve"> at an advanced level.</w:t>
            </w:r>
            <w:r w:rsidRPr="00565D9B">
              <w:rPr>
                <w:lang w:val="en-GB"/>
              </w:rPr>
              <w:t> </w:t>
            </w:r>
          </w:p>
        </w:tc>
      </w:tr>
    </w:tbl>
    <w:p w14:paraId="305B72DE" w14:textId="77777777" w:rsidR="00565D9B" w:rsidRPr="00565D9B" w:rsidRDefault="00565D9B" w:rsidP="00565D9B">
      <w:pPr>
        <w:rPr>
          <w:lang w:val="en-GB"/>
        </w:rPr>
      </w:pPr>
      <w:r w:rsidRPr="00565D9B">
        <w:rPr>
          <w:lang w:val="en-GB"/>
        </w:rPr>
        <w:t> </w:t>
      </w:r>
    </w:p>
    <w:p w14:paraId="414744E6" w14:textId="77777777" w:rsidR="00565D9B" w:rsidRPr="00565D9B" w:rsidRDefault="00565D9B">
      <w:pPr>
        <w:rPr>
          <w:lang w:val="en-GB"/>
        </w:rPr>
      </w:pPr>
    </w:p>
    <w:sectPr w:rsidR="00565D9B" w:rsidRPr="00565D9B" w:rsidSect="00525B9F">
      <w:footerReference w:type="default" r:id="rI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Book Antiqua">
    <w:panose1 w:val="02040602050305030304"/>
    <w:charset w:val="00"/>
    <w:family w:val="roman"/>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C8F2" w14:textId="77777777" w:rsidR="00525B9F" w:rsidRPr="00CA1257" w:rsidRDefault="00525B9F" w:rsidP="00CA1257">
    <w:pPr>
      <w:pStyle w:val="Footer"/>
      <w:pBdr>
        <w:top w:val="double" w:sz="4" w:space="1" w:color="auto"/>
      </w:pBdr>
      <w:spacing w:before="120" w:after="120"/>
      <w:rPr>
        <w:sz w:val="2"/>
        <w:szCs w:val="2"/>
      </w:rPr>
    </w:pPr>
  </w:p>
  <w:p w14:paraId="1C25B8A5" w14:textId="77777777" w:rsidR="00525B9F" w:rsidRDefault="00525B9F" w:rsidP="003174B2">
    <w:pPr>
      <w:pStyle w:val="Footer"/>
      <w:pBdr>
        <w:top w:val="double" w:sz="4" w:space="1" w:color="auto"/>
      </w:pBdr>
      <w:spacing w:before="120" w:after="120"/>
    </w:pPr>
    <w:r w:rsidRPr="00AF4DFA">
      <w:rPr>
        <w:noProof/>
        <w:color w:val="2B579A"/>
        <w:shd w:val="clear" w:color="auto" w:fill="E6E6E6"/>
        <w:lang w:val="en-GB" w:eastAsia="en-GB"/>
      </w:rPr>
      <w:drawing>
        <wp:inline distT="0" distB="0" distL="0" distR="0" wp14:anchorId="766DEE6E" wp14:editId="7260DBD5">
          <wp:extent cx="1292879" cy="356260"/>
          <wp:effectExtent l="0" t="0" r="2540" b="5715"/>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stretch>
                    <a:fillRect/>
                  </a:stretch>
                </pic:blipFill>
                <pic:spPr>
                  <a:xfrm>
                    <a:off x="0" y="0"/>
                    <a:ext cx="1300236" cy="358287"/>
                  </a:xfrm>
                  <a:prstGeom prst="rect">
                    <a:avLst/>
                  </a:prstGeom>
                </pic:spPr>
              </pic:pic>
            </a:graphicData>
          </a:graphic>
        </wp:inline>
      </w:drawing>
    </w:r>
  </w:p>
  <w:p w14:paraId="6E29456A" w14:textId="77777777" w:rsidR="00525B9F" w:rsidRPr="00653B08" w:rsidRDefault="00525B9F" w:rsidP="003174B2">
    <w:pPr>
      <w:pStyle w:val="Footer"/>
      <w:jc w:val="both"/>
      <w:rPr>
        <w:color w:val="808080" w:themeColor="background1" w:themeShade="80"/>
        <w:sz w:val="14"/>
        <w:szCs w:val="14"/>
      </w:rPr>
    </w:pPr>
    <w:r w:rsidRPr="009A6E8D">
      <w:rPr>
        <w:rStyle w:val="ui-provider"/>
        <w:color w:val="808080" w:themeColor="background1" w:themeShade="80"/>
        <w:sz w:val="14"/>
        <w:szCs w:val="14"/>
      </w:rPr>
      <w:t xml:space="preserve">The </w:t>
    </w:r>
    <w:hyperlink r:id="rId2" w:history="1">
      <w:r w:rsidRPr="000E185C">
        <w:rPr>
          <w:rStyle w:val="Hyperlink"/>
          <w:color w:val="023160" w:themeColor="hyperlink" w:themeShade="80"/>
          <w:sz w:val="14"/>
          <w:szCs w:val="14"/>
        </w:rPr>
        <w:t>ITU Academy</w:t>
      </w:r>
    </w:hyperlink>
    <w:r w:rsidRPr="009A6E8D">
      <w:rPr>
        <w:rStyle w:val="ui-provider"/>
        <w:color w:val="808080" w:themeColor="background1" w:themeShade="80"/>
        <w:sz w:val="14"/>
        <w:szCs w:val="14"/>
      </w:rPr>
      <w:t xml:space="preserve"> is the International Telecommunication Union </w:t>
    </w:r>
    <w:r w:rsidRPr="00A42D73">
      <w:rPr>
        <w:rStyle w:val="ui-provider"/>
        <w:color w:val="808080" w:themeColor="background1" w:themeShade="80"/>
        <w:sz w:val="14"/>
        <w:szCs w:val="14"/>
      </w:rPr>
      <w:t xml:space="preserve">leading platform for capacity </w:t>
    </w:r>
    <w:r w:rsidRPr="00A42D73">
      <w:rPr>
        <w:rStyle w:val="ui-provider"/>
        <w:color w:val="808080" w:themeColor="background1" w:themeShade="80"/>
        <w:sz w:val="14"/>
        <w:szCs w:val="14"/>
      </w:rPr>
      <w:t>development initiatives</w:t>
    </w:r>
    <w:r w:rsidRPr="00A42D73">
      <w:rPr>
        <w:rStyle w:val="ui-provider"/>
        <w:color w:val="808080" w:themeColor="background1" w:themeShade="80"/>
        <w:sz w:val="14"/>
        <w:szCs w:val="14"/>
      </w:rPr>
      <w:t>.</w:t>
    </w:r>
    <w:r>
      <w:t xml:space="preserve"> </w:t>
    </w:r>
  </w:p>
  <w:sdt>
    <w:sdtPr>
      <w:rPr>
        <w:color w:val="2B579A"/>
        <w:sz w:val="18"/>
        <w:szCs w:val="18"/>
        <w:shd w:val="clear" w:color="auto" w:fill="E6E6E6"/>
      </w:rPr>
      <w:id w:val="-215902432"/>
      <w:docPartObj>
        <w:docPartGallery w:val="Page Numbers (Top of Page)"/>
        <w:docPartUnique/>
      </w:docPartObj>
    </w:sdtPr>
    <w:sdtEndPr>
      <w:rPr>
        <w:sz w:val="16"/>
        <w:szCs w:val="16"/>
      </w:rPr>
    </w:sdtEndPr>
    <w:sdtContent>
      <w:p w14:paraId="4058EB8B" w14:textId="77777777" w:rsidR="00525B9F" w:rsidRPr="00724082" w:rsidRDefault="00525B9F" w:rsidP="00724082">
        <w:pPr>
          <w:pStyle w:val="Footer"/>
          <w:jc w:val="right"/>
          <w:rPr>
            <w:color w:val="808080" w:themeColor="background1" w:themeShade="80"/>
            <w:sz w:val="8"/>
            <w:szCs w:val="8"/>
          </w:rPr>
        </w:pPr>
        <w:r w:rsidRPr="00724082">
          <w:rPr>
            <w:sz w:val="16"/>
            <w:szCs w:val="16"/>
          </w:rPr>
          <w:t xml:space="preserve">Page </w:t>
        </w:r>
        <w:r w:rsidRPr="00724082">
          <w:rPr>
            <w:b/>
            <w:bCs/>
            <w:color w:val="2B579A"/>
            <w:sz w:val="16"/>
            <w:szCs w:val="16"/>
            <w:shd w:val="clear" w:color="auto" w:fill="E6E6E6"/>
          </w:rPr>
          <w:fldChar w:fldCharType="begin"/>
        </w:r>
        <w:r w:rsidRPr="00724082">
          <w:rPr>
            <w:b/>
            <w:bCs/>
            <w:sz w:val="16"/>
            <w:szCs w:val="16"/>
          </w:rPr>
          <w:instrText xml:space="preserve"> PAGE </w:instrText>
        </w:r>
        <w:r w:rsidRPr="00724082">
          <w:rPr>
            <w:b/>
            <w:bCs/>
            <w:color w:val="2B579A"/>
            <w:sz w:val="16"/>
            <w:szCs w:val="16"/>
            <w:shd w:val="clear" w:color="auto" w:fill="E6E6E6"/>
          </w:rPr>
          <w:fldChar w:fldCharType="separate"/>
        </w:r>
        <w:r>
          <w:rPr>
            <w:b/>
            <w:bCs/>
            <w:noProof/>
            <w:sz w:val="16"/>
            <w:szCs w:val="16"/>
          </w:rPr>
          <w:t>8</w:t>
        </w:r>
        <w:r w:rsidRPr="00724082">
          <w:rPr>
            <w:b/>
            <w:bCs/>
            <w:color w:val="2B579A"/>
            <w:sz w:val="16"/>
            <w:szCs w:val="16"/>
            <w:shd w:val="clear" w:color="auto" w:fill="E6E6E6"/>
          </w:rPr>
          <w:fldChar w:fldCharType="end"/>
        </w:r>
        <w:r w:rsidRPr="00724082">
          <w:rPr>
            <w:sz w:val="16"/>
            <w:szCs w:val="16"/>
          </w:rPr>
          <w:t xml:space="preserve"> of </w:t>
        </w:r>
        <w:r w:rsidRPr="00724082">
          <w:rPr>
            <w:b/>
            <w:bCs/>
            <w:color w:val="2B579A"/>
            <w:sz w:val="16"/>
            <w:szCs w:val="16"/>
            <w:shd w:val="clear" w:color="auto" w:fill="E6E6E6"/>
          </w:rPr>
          <w:fldChar w:fldCharType="begin"/>
        </w:r>
        <w:r w:rsidRPr="00724082">
          <w:rPr>
            <w:b/>
            <w:bCs/>
            <w:sz w:val="16"/>
            <w:szCs w:val="16"/>
          </w:rPr>
          <w:instrText xml:space="preserve"> NUMPAGES  </w:instrText>
        </w:r>
        <w:r w:rsidRPr="00724082">
          <w:rPr>
            <w:b/>
            <w:bCs/>
            <w:color w:val="2B579A"/>
            <w:sz w:val="16"/>
            <w:szCs w:val="16"/>
            <w:shd w:val="clear" w:color="auto" w:fill="E6E6E6"/>
          </w:rPr>
          <w:fldChar w:fldCharType="separate"/>
        </w:r>
        <w:r>
          <w:rPr>
            <w:b/>
            <w:bCs/>
            <w:noProof/>
            <w:sz w:val="16"/>
            <w:szCs w:val="16"/>
          </w:rPr>
          <w:t>8</w:t>
        </w:r>
        <w:r w:rsidRPr="00724082">
          <w:rPr>
            <w:b/>
            <w:bCs/>
            <w:color w:val="2B579A"/>
            <w:sz w:val="16"/>
            <w:szCs w:val="16"/>
            <w:shd w:val="clear" w:color="auto" w:fill="E6E6E6"/>
          </w:rPr>
          <w:fldChar w:fldCharType="end"/>
        </w:r>
        <w:r w:rsidRPr="00724082">
          <w:rPr>
            <w:sz w:val="16"/>
            <w:szCs w:val="16"/>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1FAD"/>
    <w:multiLevelType w:val="multilevel"/>
    <w:tmpl w:val="B2A88B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45F150"/>
    <w:multiLevelType w:val="hybridMultilevel"/>
    <w:tmpl w:val="493A9D12"/>
    <w:lvl w:ilvl="0" w:tplc="2F60BCCE">
      <w:start w:val="1"/>
      <w:numFmt w:val="bullet"/>
      <w:lvlText w:val=""/>
      <w:lvlJc w:val="left"/>
      <w:pPr>
        <w:ind w:left="720" w:hanging="360"/>
      </w:pPr>
      <w:rPr>
        <w:rFonts w:ascii="Symbol" w:hAnsi="Symbol" w:hint="default"/>
      </w:rPr>
    </w:lvl>
    <w:lvl w:ilvl="1" w:tplc="B10C8A48">
      <w:start w:val="1"/>
      <w:numFmt w:val="bullet"/>
      <w:lvlText w:val="o"/>
      <w:lvlJc w:val="left"/>
      <w:pPr>
        <w:ind w:left="1440" w:hanging="360"/>
      </w:pPr>
      <w:rPr>
        <w:rFonts w:ascii="Courier New" w:hAnsi="Courier New" w:hint="default"/>
      </w:rPr>
    </w:lvl>
    <w:lvl w:ilvl="2" w:tplc="86A60486">
      <w:start w:val="1"/>
      <w:numFmt w:val="bullet"/>
      <w:lvlText w:val=""/>
      <w:lvlJc w:val="left"/>
      <w:pPr>
        <w:ind w:left="2160" w:hanging="360"/>
      </w:pPr>
      <w:rPr>
        <w:rFonts w:ascii="Wingdings" w:hAnsi="Wingdings" w:hint="default"/>
      </w:rPr>
    </w:lvl>
    <w:lvl w:ilvl="3" w:tplc="D264D6CE">
      <w:start w:val="1"/>
      <w:numFmt w:val="bullet"/>
      <w:lvlText w:val=""/>
      <w:lvlJc w:val="left"/>
      <w:pPr>
        <w:ind w:left="2880" w:hanging="360"/>
      </w:pPr>
      <w:rPr>
        <w:rFonts w:ascii="Symbol" w:hAnsi="Symbol" w:hint="default"/>
      </w:rPr>
    </w:lvl>
    <w:lvl w:ilvl="4" w:tplc="2F808F20">
      <w:start w:val="1"/>
      <w:numFmt w:val="bullet"/>
      <w:lvlText w:val="o"/>
      <w:lvlJc w:val="left"/>
      <w:pPr>
        <w:ind w:left="3600" w:hanging="360"/>
      </w:pPr>
      <w:rPr>
        <w:rFonts w:ascii="Courier New" w:hAnsi="Courier New" w:hint="default"/>
      </w:rPr>
    </w:lvl>
    <w:lvl w:ilvl="5" w:tplc="2D9AF84E">
      <w:start w:val="1"/>
      <w:numFmt w:val="bullet"/>
      <w:lvlText w:val=""/>
      <w:lvlJc w:val="left"/>
      <w:pPr>
        <w:ind w:left="4320" w:hanging="360"/>
      </w:pPr>
      <w:rPr>
        <w:rFonts w:ascii="Wingdings" w:hAnsi="Wingdings" w:hint="default"/>
      </w:rPr>
    </w:lvl>
    <w:lvl w:ilvl="6" w:tplc="8A5C7BEA">
      <w:start w:val="1"/>
      <w:numFmt w:val="bullet"/>
      <w:lvlText w:val=""/>
      <w:lvlJc w:val="left"/>
      <w:pPr>
        <w:ind w:left="5040" w:hanging="360"/>
      </w:pPr>
      <w:rPr>
        <w:rFonts w:ascii="Symbol" w:hAnsi="Symbol" w:hint="default"/>
      </w:rPr>
    </w:lvl>
    <w:lvl w:ilvl="7" w:tplc="4CB65D2C">
      <w:start w:val="1"/>
      <w:numFmt w:val="bullet"/>
      <w:lvlText w:val="o"/>
      <w:lvlJc w:val="left"/>
      <w:pPr>
        <w:ind w:left="5760" w:hanging="360"/>
      </w:pPr>
      <w:rPr>
        <w:rFonts w:ascii="Courier New" w:hAnsi="Courier New" w:hint="default"/>
      </w:rPr>
    </w:lvl>
    <w:lvl w:ilvl="8" w:tplc="E5FEC07E">
      <w:start w:val="1"/>
      <w:numFmt w:val="bullet"/>
      <w:lvlText w:val=""/>
      <w:lvlJc w:val="left"/>
      <w:pPr>
        <w:ind w:left="6480" w:hanging="360"/>
      </w:pPr>
      <w:rPr>
        <w:rFonts w:ascii="Wingdings" w:hAnsi="Wingdings" w:hint="default"/>
      </w:rPr>
    </w:lvl>
  </w:abstractNum>
  <w:abstractNum w:abstractNumId="2" w15:restartNumberingAfterBreak="0">
    <w:nsid w:val="14B1051A"/>
    <w:multiLevelType w:val="multilevel"/>
    <w:tmpl w:val="D960C43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1512F2"/>
    <w:multiLevelType w:val="multilevel"/>
    <w:tmpl w:val="04AEC7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F66DE9"/>
    <w:multiLevelType w:val="multilevel"/>
    <w:tmpl w:val="B42CAD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EAF5138"/>
    <w:multiLevelType w:val="multilevel"/>
    <w:tmpl w:val="17C8BC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0ED6E9A"/>
    <w:multiLevelType w:val="hybridMultilevel"/>
    <w:tmpl w:val="5936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E7C00"/>
    <w:multiLevelType w:val="hybridMultilevel"/>
    <w:tmpl w:val="A7F6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E1BE7"/>
    <w:multiLevelType w:val="multilevel"/>
    <w:tmpl w:val="657CBF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BEC31AA"/>
    <w:multiLevelType w:val="multilevel"/>
    <w:tmpl w:val="FDAA0E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13B6316"/>
    <w:multiLevelType w:val="multilevel"/>
    <w:tmpl w:val="23469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0843712"/>
    <w:multiLevelType w:val="hybridMultilevel"/>
    <w:tmpl w:val="EE363EA4"/>
    <w:lvl w:ilvl="0" w:tplc="A6F6A28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121228"/>
    <w:multiLevelType w:val="multilevel"/>
    <w:tmpl w:val="679898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23835516">
    <w:abstractNumId w:val="1"/>
  </w:num>
  <w:num w:numId="2" w16cid:durableId="1792698575">
    <w:abstractNumId w:val="6"/>
  </w:num>
  <w:num w:numId="3" w16cid:durableId="595944892">
    <w:abstractNumId w:val="7"/>
  </w:num>
  <w:num w:numId="4" w16cid:durableId="81338529">
    <w:abstractNumId w:val="5"/>
  </w:num>
  <w:num w:numId="5" w16cid:durableId="1711956955">
    <w:abstractNumId w:val="0"/>
  </w:num>
  <w:num w:numId="6" w16cid:durableId="20203836">
    <w:abstractNumId w:val="4"/>
  </w:num>
  <w:num w:numId="7" w16cid:durableId="1626429015">
    <w:abstractNumId w:val="3"/>
  </w:num>
  <w:num w:numId="8" w16cid:durableId="205341515">
    <w:abstractNumId w:val="10"/>
  </w:num>
  <w:num w:numId="9" w16cid:durableId="2009939289">
    <w:abstractNumId w:val="2"/>
  </w:num>
  <w:num w:numId="10" w16cid:durableId="2051028754">
    <w:abstractNumId w:val="8"/>
  </w:num>
  <w:num w:numId="11" w16cid:durableId="1591084897">
    <w:abstractNumId w:val="9"/>
  </w:num>
  <w:num w:numId="12" w16cid:durableId="1368532782">
    <w:abstractNumId w:val="12"/>
  </w:num>
  <w:num w:numId="13" w16cid:durableId="1966541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9B"/>
    <w:rsid w:val="00525B9F"/>
    <w:rsid w:val="00565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C96BB"/>
  <w15:chartTrackingRefBased/>
  <w15:docId w15:val="{38589856-DAD2-4AF0-85D0-5706BF05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D9B"/>
    <w:rPr>
      <w:rFonts w:ascii="Roboto" w:hAnsi="Roboto" w:cs="Arial"/>
      <w:kern w:val="0"/>
      <w:lang w:val="en-US"/>
      <w14:ligatures w14:val="none"/>
    </w:rPr>
  </w:style>
  <w:style w:type="paragraph" w:styleId="Heading1">
    <w:name w:val="heading 1"/>
    <w:basedOn w:val="Normal"/>
    <w:next w:val="Normal"/>
    <w:link w:val="Heading1Char"/>
    <w:uiPriority w:val="9"/>
    <w:qFormat/>
    <w:rsid w:val="00565D9B"/>
    <w:pPr>
      <w:spacing w:before="240" w:after="240"/>
      <w:outlineLvl w:val="0"/>
    </w:pPr>
    <w:rPr>
      <w:b/>
      <w:bCs/>
      <w:color w:val="005EB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5D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65D9B"/>
    <w:rPr>
      <w:rFonts w:ascii="Roboto" w:hAnsi="Roboto" w:cs="Arial"/>
      <w:b/>
      <w:bCs/>
      <w:color w:val="005EB8"/>
      <w:kern w:val="0"/>
      <w:sz w:val="24"/>
      <w:szCs w:val="24"/>
      <w:lang w:val="en-US"/>
      <w14:ligatures w14:val="none"/>
    </w:rPr>
  </w:style>
  <w:style w:type="table" w:styleId="TableGrid">
    <w:name w:val="Table Grid"/>
    <w:basedOn w:val="TableNormal"/>
    <w:uiPriority w:val="59"/>
    <w:rsid w:val="00565D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65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D9B"/>
    <w:rPr>
      <w:rFonts w:ascii="Roboto" w:hAnsi="Roboto" w:cs="Arial"/>
      <w:kern w:val="0"/>
      <w:lang w:val="en-US"/>
      <w14:ligatures w14:val="none"/>
    </w:rPr>
  </w:style>
  <w:style w:type="paragraph" w:styleId="Title">
    <w:name w:val="Title"/>
    <w:basedOn w:val="Normal"/>
    <w:next w:val="Normal"/>
    <w:link w:val="TitleChar"/>
    <w:uiPriority w:val="10"/>
    <w:qFormat/>
    <w:rsid w:val="00565D9B"/>
    <w:pPr>
      <w:jc w:val="center"/>
    </w:pPr>
    <w:rPr>
      <w:rFonts w:ascii="Arial" w:hAnsi="Arial"/>
      <w:b/>
      <w:bCs/>
      <w:sz w:val="36"/>
      <w:szCs w:val="36"/>
    </w:rPr>
  </w:style>
  <w:style w:type="character" w:customStyle="1" w:styleId="TitleChar">
    <w:name w:val="Title Char"/>
    <w:basedOn w:val="DefaultParagraphFont"/>
    <w:link w:val="Title"/>
    <w:uiPriority w:val="10"/>
    <w:rsid w:val="00565D9B"/>
    <w:rPr>
      <w:rFonts w:ascii="Arial" w:hAnsi="Arial" w:cs="Arial"/>
      <w:b/>
      <w:bCs/>
      <w:kern w:val="0"/>
      <w:sz w:val="36"/>
      <w:szCs w:val="36"/>
      <w:lang w:val="en-US"/>
      <w14:ligatures w14:val="none"/>
    </w:rPr>
  </w:style>
  <w:style w:type="character" w:styleId="CommentReference">
    <w:name w:val="annotation reference"/>
    <w:basedOn w:val="DefaultParagraphFont"/>
    <w:uiPriority w:val="99"/>
    <w:semiHidden/>
    <w:unhideWhenUsed/>
    <w:rsid w:val="00565D9B"/>
    <w:rPr>
      <w:sz w:val="16"/>
      <w:szCs w:val="16"/>
    </w:rPr>
  </w:style>
  <w:style w:type="paragraph" w:styleId="CommentText">
    <w:name w:val="annotation text"/>
    <w:basedOn w:val="Normal"/>
    <w:link w:val="CommentTextChar"/>
    <w:uiPriority w:val="99"/>
    <w:unhideWhenUsed/>
    <w:rsid w:val="00565D9B"/>
    <w:pPr>
      <w:spacing w:line="240" w:lineRule="auto"/>
    </w:pPr>
    <w:rPr>
      <w:sz w:val="20"/>
      <w:szCs w:val="20"/>
    </w:rPr>
  </w:style>
  <w:style w:type="character" w:customStyle="1" w:styleId="CommentTextChar">
    <w:name w:val="Comment Text Char"/>
    <w:basedOn w:val="DefaultParagraphFont"/>
    <w:link w:val="CommentText"/>
    <w:uiPriority w:val="99"/>
    <w:rsid w:val="00565D9B"/>
    <w:rPr>
      <w:rFonts w:ascii="Roboto" w:hAnsi="Roboto" w:cs="Arial"/>
      <w:kern w:val="0"/>
      <w:sz w:val="20"/>
      <w:szCs w:val="20"/>
      <w:lang w:val="en-US"/>
      <w14:ligatures w14:val="none"/>
    </w:rPr>
  </w:style>
  <w:style w:type="character" w:styleId="Hyperlink">
    <w:name w:val="Hyperlink"/>
    <w:basedOn w:val="DefaultParagraphFont"/>
    <w:uiPriority w:val="99"/>
    <w:unhideWhenUsed/>
    <w:rsid w:val="00565D9B"/>
    <w:rPr>
      <w:color w:val="0563C1" w:themeColor="hyperlink"/>
      <w:u w:val="single"/>
    </w:rPr>
  </w:style>
  <w:style w:type="paragraph" w:styleId="ListParagraph">
    <w:name w:val="List Paragraph"/>
    <w:basedOn w:val="Normal"/>
    <w:uiPriority w:val="34"/>
    <w:qFormat/>
    <w:rsid w:val="00565D9B"/>
    <w:pPr>
      <w:ind w:left="720"/>
      <w:contextualSpacing/>
    </w:pPr>
  </w:style>
  <w:style w:type="character" w:customStyle="1" w:styleId="ui-provider">
    <w:name w:val="ui-provider"/>
    <w:basedOn w:val="DefaultParagraphFont"/>
    <w:rsid w:val="00565D9B"/>
  </w:style>
  <w:style w:type="paragraph" w:customStyle="1" w:styleId="Section">
    <w:name w:val="Section"/>
    <w:basedOn w:val="Normal"/>
    <w:link w:val="SectionCarattere"/>
    <w:uiPriority w:val="1"/>
    <w:qFormat/>
    <w:rsid w:val="00565D9B"/>
    <w:pPr>
      <w:spacing w:before="240"/>
      <w:jc w:val="both"/>
    </w:pPr>
    <w:rPr>
      <w:rFonts w:ascii="Book Antiqua" w:eastAsiaTheme="minorEastAsia" w:hAnsi="Book Antiqua" w:cstheme="minorBidi"/>
      <w:b/>
      <w:bCs/>
      <w:color w:val="2E74B5" w:themeColor="accent5" w:themeShade="BF"/>
      <w:sz w:val="32"/>
      <w:szCs w:val="32"/>
      <w:lang w:val="en-GB"/>
    </w:rPr>
  </w:style>
  <w:style w:type="character" w:customStyle="1" w:styleId="SectionCarattere">
    <w:name w:val="Section Carattere"/>
    <w:basedOn w:val="DefaultParagraphFont"/>
    <w:link w:val="Section"/>
    <w:uiPriority w:val="1"/>
    <w:rsid w:val="00565D9B"/>
    <w:rPr>
      <w:rFonts w:ascii="Book Antiqua" w:eastAsiaTheme="minorEastAsia" w:hAnsi="Book Antiqua"/>
      <w:b/>
      <w:bCs/>
      <w:color w:val="2E74B5" w:themeColor="accent5" w:themeShade="BF"/>
      <w:kern w:val="0"/>
      <w:sz w:val="32"/>
      <w:szCs w:val="32"/>
      <w14:ligatures w14:val="none"/>
    </w:rPr>
  </w:style>
  <w:style w:type="paragraph" w:customStyle="1" w:styleId="paragraph">
    <w:name w:val="paragraph"/>
    <w:basedOn w:val="Normal"/>
    <w:uiPriority w:val="1"/>
    <w:rsid w:val="00565D9B"/>
    <w:pPr>
      <w:spacing w:beforeAutospacing="1" w:afterAutospacing="1"/>
    </w:pPr>
    <w:rPr>
      <w:rFonts w:ascii="Times New Roman" w:eastAsia="Times New Roman" w:hAnsi="Times New Roman" w:cs="Times New Roman"/>
      <w:sz w:val="24"/>
      <w:szCs w:val="24"/>
      <w:lang w:eastAsia="nl-NL"/>
    </w:rPr>
  </w:style>
  <w:style w:type="character" w:styleId="Mention">
    <w:name w:val="Mention"/>
    <w:basedOn w:val="DefaultParagraphFont"/>
    <w:uiPriority w:val="99"/>
    <w:unhideWhenUsed/>
    <w:rsid w:val="00565D9B"/>
    <w:rPr>
      <w:color w:val="2B579A"/>
      <w:shd w:val="clear" w:color="auto" w:fill="E6E6E6"/>
    </w:rPr>
  </w:style>
  <w:style w:type="character" w:styleId="UnresolvedMention">
    <w:name w:val="Unresolved Mention"/>
    <w:basedOn w:val="DefaultParagraphFont"/>
    <w:uiPriority w:val="99"/>
    <w:semiHidden/>
    <w:unhideWhenUsed/>
    <w:rsid w:val="0056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194725">
      <w:bodyDiv w:val="1"/>
      <w:marLeft w:val="0"/>
      <w:marRight w:val="0"/>
      <w:marTop w:val="0"/>
      <w:marBottom w:val="0"/>
      <w:divBdr>
        <w:top w:val="none" w:sz="0" w:space="0" w:color="auto"/>
        <w:left w:val="none" w:sz="0" w:space="0" w:color="auto"/>
        <w:bottom w:val="none" w:sz="0" w:space="0" w:color="auto"/>
        <w:right w:val="none" w:sz="0" w:space="0" w:color="auto"/>
      </w:divBdr>
    </w:div>
    <w:div w:id="1971011593">
      <w:bodyDiv w:val="1"/>
      <w:marLeft w:val="0"/>
      <w:marRight w:val="0"/>
      <w:marTop w:val="0"/>
      <w:marBottom w:val="0"/>
      <w:divBdr>
        <w:top w:val="none" w:sz="0" w:space="0" w:color="auto"/>
        <w:left w:val="none" w:sz="0" w:space="0" w:color="auto"/>
        <w:bottom w:val="none" w:sz="0" w:space="0" w:color="auto"/>
        <w:right w:val="none" w:sz="0" w:space="0" w:color="auto"/>
      </w:divBdr>
      <w:divsChild>
        <w:div w:id="1506675310">
          <w:marLeft w:val="0"/>
          <w:marRight w:val="0"/>
          <w:marTop w:val="0"/>
          <w:marBottom w:val="0"/>
          <w:divBdr>
            <w:top w:val="none" w:sz="0" w:space="0" w:color="auto"/>
            <w:left w:val="none" w:sz="0" w:space="0" w:color="auto"/>
            <w:bottom w:val="none" w:sz="0" w:space="0" w:color="auto"/>
            <w:right w:val="none" w:sz="0" w:space="0" w:color="auto"/>
          </w:divBdr>
        </w:div>
        <w:div w:id="1859192550">
          <w:marLeft w:val="0"/>
          <w:marRight w:val="0"/>
          <w:marTop w:val="0"/>
          <w:marBottom w:val="0"/>
          <w:divBdr>
            <w:top w:val="none" w:sz="0" w:space="0" w:color="auto"/>
            <w:left w:val="none" w:sz="0" w:space="0" w:color="auto"/>
            <w:bottom w:val="none" w:sz="0" w:space="0" w:color="auto"/>
            <w:right w:val="none" w:sz="0" w:space="0" w:color="auto"/>
          </w:divBdr>
          <w:divsChild>
            <w:div w:id="34160804">
              <w:marLeft w:val="-75"/>
              <w:marRight w:val="0"/>
              <w:marTop w:val="30"/>
              <w:marBottom w:val="30"/>
              <w:divBdr>
                <w:top w:val="none" w:sz="0" w:space="0" w:color="auto"/>
                <w:left w:val="none" w:sz="0" w:space="0" w:color="auto"/>
                <w:bottom w:val="none" w:sz="0" w:space="0" w:color="auto"/>
                <w:right w:val="none" w:sz="0" w:space="0" w:color="auto"/>
              </w:divBdr>
              <w:divsChild>
                <w:div w:id="1499148239">
                  <w:marLeft w:val="0"/>
                  <w:marRight w:val="0"/>
                  <w:marTop w:val="0"/>
                  <w:marBottom w:val="0"/>
                  <w:divBdr>
                    <w:top w:val="none" w:sz="0" w:space="0" w:color="auto"/>
                    <w:left w:val="none" w:sz="0" w:space="0" w:color="auto"/>
                    <w:bottom w:val="none" w:sz="0" w:space="0" w:color="auto"/>
                    <w:right w:val="none" w:sz="0" w:space="0" w:color="auto"/>
                  </w:divBdr>
                  <w:divsChild>
                    <w:div w:id="706217613">
                      <w:marLeft w:val="0"/>
                      <w:marRight w:val="0"/>
                      <w:marTop w:val="0"/>
                      <w:marBottom w:val="0"/>
                      <w:divBdr>
                        <w:top w:val="none" w:sz="0" w:space="0" w:color="auto"/>
                        <w:left w:val="none" w:sz="0" w:space="0" w:color="auto"/>
                        <w:bottom w:val="none" w:sz="0" w:space="0" w:color="auto"/>
                        <w:right w:val="none" w:sz="0" w:space="0" w:color="auto"/>
                      </w:divBdr>
                    </w:div>
                  </w:divsChild>
                </w:div>
                <w:div w:id="1579748128">
                  <w:marLeft w:val="0"/>
                  <w:marRight w:val="0"/>
                  <w:marTop w:val="0"/>
                  <w:marBottom w:val="0"/>
                  <w:divBdr>
                    <w:top w:val="none" w:sz="0" w:space="0" w:color="auto"/>
                    <w:left w:val="none" w:sz="0" w:space="0" w:color="auto"/>
                    <w:bottom w:val="none" w:sz="0" w:space="0" w:color="auto"/>
                    <w:right w:val="none" w:sz="0" w:space="0" w:color="auto"/>
                  </w:divBdr>
                  <w:divsChild>
                    <w:div w:id="526719097">
                      <w:marLeft w:val="0"/>
                      <w:marRight w:val="0"/>
                      <w:marTop w:val="0"/>
                      <w:marBottom w:val="0"/>
                      <w:divBdr>
                        <w:top w:val="none" w:sz="0" w:space="0" w:color="auto"/>
                        <w:left w:val="none" w:sz="0" w:space="0" w:color="auto"/>
                        <w:bottom w:val="none" w:sz="0" w:space="0" w:color="auto"/>
                        <w:right w:val="none" w:sz="0" w:space="0" w:color="auto"/>
                      </w:divBdr>
                    </w:div>
                  </w:divsChild>
                </w:div>
                <w:div w:id="1756828175">
                  <w:marLeft w:val="0"/>
                  <w:marRight w:val="0"/>
                  <w:marTop w:val="0"/>
                  <w:marBottom w:val="0"/>
                  <w:divBdr>
                    <w:top w:val="none" w:sz="0" w:space="0" w:color="auto"/>
                    <w:left w:val="none" w:sz="0" w:space="0" w:color="auto"/>
                    <w:bottom w:val="none" w:sz="0" w:space="0" w:color="auto"/>
                    <w:right w:val="none" w:sz="0" w:space="0" w:color="auto"/>
                  </w:divBdr>
                  <w:divsChild>
                    <w:div w:id="1488093159">
                      <w:marLeft w:val="0"/>
                      <w:marRight w:val="0"/>
                      <w:marTop w:val="0"/>
                      <w:marBottom w:val="0"/>
                      <w:divBdr>
                        <w:top w:val="none" w:sz="0" w:space="0" w:color="auto"/>
                        <w:left w:val="none" w:sz="0" w:space="0" w:color="auto"/>
                        <w:bottom w:val="none" w:sz="0" w:space="0" w:color="auto"/>
                        <w:right w:val="none" w:sz="0" w:space="0" w:color="auto"/>
                      </w:divBdr>
                    </w:div>
                  </w:divsChild>
                </w:div>
                <w:div w:id="2063744002">
                  <w:marLeft w:val="0"/>
                  <w:marRight w:val="0"/>
                  <w:marTop w:val="0"/>
                  <w:marBottom w:val="0"/>
                  <w:divBdr>
                    <w:top w:val="none" w:sz="0" w:space="0" w:color="auto"/>
                    <w:left w:val="none" w:sz="0" w:space="0" w:color="auto"/>
                    <w:bottom w:val="none" w:sz="0" w:space="0" w:color="auto"/>
                    <w:right w:val="none" w:sz="0" w:space="0" w:color="auto"/>
                  </w:divBdr>
                  <w:divsChild>
                    <w:div w:id="1410689068">
                      <w:marLeft w:val="0"/>
                      <w:marRight w:val="0"/>
                      <w:marTop w:val="0"/>
                      <w:marBottom w:val="0"/>
                      <w:divBdr>
                        <w:top w:val="none" w:sz="0" w:space="0" w:color="auto"/>
                        <w:left w:val="none" w:sz="0" w:space="0" w:color="auto"/>
                        <w:bottom w:val="none" w:sz="0" w:space="0" w:color="auto"/>
                        <w:right w:val="none" w:sz="0" w:space="0" w:color="auto"/>
                      </w:divBdr>
                    </w:div>
                  </w:divsChild>
                </w:div>
                <w:div w:id="770932081">
                  <w:marLeft w:val="0"/>
                  <w:marRight w:val="0"/>
                  <w:marTop w:val="0"/>
                  <w:marBottom w:val="0"/>
                  <w:divBdr>
                    <w:top w:val="none" w:sz="0" w:space="0" w:color="auto"/>
                    <w:left w:val="none" w:sz="0" w:space="0" w:color="auto"/>
                    <w:bottom w:val="none" w:sz="0" w:space="0" w:color="auto"/>
                    <w:right w:val="none" w:sz="0" w:space="0" w:color="auto"/>
                  </w:divBdr>
                  <w:divsChild>
                    <w:div w:id="1122726311">
                      <w:marLeft w:val="0"/>
                      <w:marRight w:val="0"/>
                      <w:marTop w:val="0"/>
                      <w:marBottom w:val="0"/>
                      <w:divBdr>
                        <w:top w:val="none" w:sz="0" w:space="0" w:color="auto"/>
                        <w:left w:val="none" w:sz="0" w:space="0" w:color="auto"/>
                        <w:bottom w:val="none" w:sz="0" w:space="0" w:color="auto"/>
                        <w:right w:val="none" w:sz="0" w:space="0" w:color="auto"/>
                      </w:divBdr>
                    </w:div>
                  </w:divsChild>
                </w:div>
                <w:div w:id="115490320">
                  <w:marLeft w:val="0"/>
                  <w:marRight w:val="0"/>
                  <w:marTop w:val="0"/>
                  <w:marBottom w:val="0"/>
                  <w:divBdr>
                    <w:top w:val="none" w:sz="0" w:space="0" w:color="auto"/>
                    <w:left w:val="none" w:sz="0" w:space="0" w:color="auto"/>
                    <w:bottom w:val="none" w:sz="0" w:space="0" w:color="auto"/>
                    <w:right w:val="none" w:sz="0" w:space="0" w:color="auto"/>
                  </w:divBdr>
                  <w:divsChild>
                    <w:div w:id="1921017560">
                      <w:marLeft w:val="0"/>
                      <w:marRight w:val="0"/>
                      <w:marTop w:val="0"/>
                      <w:marBottom w:val="0"/>
                      <w:divBdr>
                        <w:top w:val="none" w:sz="0" w:space="0" w:color="auto"/>
                        <w:left w:val="none" w:sz="0" w:space="0" w:color="auto"/>
                        <w:bottom w:val="none" w:sz="0" w:space="0" w:color="auto"/>
                        <w:right w:val="none" w:sz="0" w:space="0" w:color="auto"/>
                      </w:divBdr>
                    </w:div>
                  </w:divsChild>
                </w:div>
                <w:div w:id="1200318538">
                  <w:marLeft w:val="0"/>
                  <w:marRight w:val="0"/>
                  <w:marTop w:val="0"/>
                  <w:marBottom w:val="0"/>
                  <w:divBdr>
                    <w:top w:val="none" w:sz="0" w:space="0" w:color="auto"/>
                    <w:left w:val="none" w:sz="0" w:space="0" w:color="auto"/>
                    <w:bottom w:val="none" w:sz="0" w:space="0" w:color="auto"/>
                    <w:right w:val="none" w:sz="0" w:space="0" w:color="auto"/>
                  </w:divBdr>
                  <w:divsChild>
                    <w:div w:id="384959824">
                      <w:marLeft w:val="0"/>
                      <w:marRight w:val="0"/>
                      <w:marTop w:val="0"/>
                      <w:marBottom w:val="0"/>
                      <w:divBdr>
                        <w:top w:val="none" w:sz="0" w:space="0" w:color="auto"/>
                        <w:left w:val="none" w:sz="0" w:space="0" w:color="auto"/>
                        <w:bottom w:val="none" w:sz="0" w:space="0" w:color="auto"/>
                        <w:right w:val="none" w:sz="0" w:space="0" w:color="auto"/>
                      </w:divBdr>
                    </w:div>
                  </w:divsChild>
                </w:div>
                <w:div w:id="311452512">
                  <w:marLeft w:val="0"/>
                  <w:marRight w:val="0"/>
                  <w:marTop w:val="0"/>
                  <w:marBottom w:val="0"/>
                  <w:divBdr>
                    <w:top w:val="none" w:sz="0" w:space="0" w:color="auto"/>
                    <w:left w:val="none" w:sz="0" w:space="0" w:color="auto"/>
                    <w:bottom w:val="none" w:sz="0" w:space="0" w:color="auto"/>
                    <w:right w:val="none" w:sz="0" w:space="0" w:color="auto"/>
                  </w:divBdr>
                  <w:divsChild>
                    <w:div w:id="386415883">
                      <w:marLeft w:val="0"/>
                      <w:marRight w:val="0"/>
                      <w:marTop w:val="0"/>
                      <w:marBottom w:val="0"/>
                      <w:divBdr>
                        <w:top w:val="none" w:sz="0" w:space="0" w:color="auto"/>
                        <w:left w:val="none" w:sz="0" w:space="0" w:color="auto"/>
                        <w:bottom w:val="none" w:sz="0" w:space="0" w:color="auto"/>
                        <w:right w:val="none" w:sz="0" w:space="0" w:color="auto"/>
                      </w:divBdr>
                    </w:div>
                    <w:div w:id="1470316535">
                      <w:marLeft w:val="0"/>
                      <w:marRight w:val="0"/>
                      <w:marTop w:val="0"/>
                      <w:marBottom w:val="0"/>
                      <w:divBdr>
                        <w:top w:val="none" w:sz="0" w:space="0" w:color="auto"/>
                        <w:left w:val="none" w:sz="0" w:space="0" w:color="auto"/>
                        <w:bottom w:val="none" w:sz="0" w:space="0" w:color="auto"/>
                        <w:right w:val="none" w:sz="0" w:space="0" w:color="auto"/>
                      </w:divBdr>
                    </w:div>
                  </w:divsChild>
                </w:div>
                <w:div w:id="2099863890">
                  <w:marLeft w:val="0"/>
                  <w:marRight w:val="0"/>
                  <w:marTop w:val="0"/>
                  <w:marBottom w:val="0"/>
                  <w:divBdr>
                    <w:top w:val="none" w:sz="0" w:space="0" w:color="auto"/>
                    <w:left w:val="none" w:sz="0" w:space="0" w:color="auto"/>
                    <w:bottom w:val="none" w:sz="0" w:space="0" w:color="auto"/>
                    <w:right w:val="none" w:sz="0" w:space="0" w:color="auto"/>
                  </w:divBdr>
                  <w:divsChild>
                    <w:div w:id="2023968737">
                      <w:marLeft w:val="0"/>
                      <w:marRight w:val="0"/>
                      <w:marTop w:val="0"/>
                      <w:marBottom w:val="0"/>
                      <w:divBdr>
                        <w:top w:val="none" w:sz="0" w:space="0" w:color="auto"/>
                        <w:left w:val="none" w:sz="0" w:space="0" w:color="auto"/>
                        <w:bottom w:val="none" w:sz="0" w:space="0" w:color="auto"/>
                        <w:right w:val="none" w:sz="0" w:space="0" w:color="auto"/>
                      </w:divBdr>
                    </w:div>
                  </w:divsChild>
                </w:div>
                <w:div w:id="1878933365">
                  <w:marLeft w:val="0"/>
                  <w:marRight w:val="0"/>
                  <w:marTop w:val="0"/>
                  <w:marBottom w:val="0"/>
                  <w:divBdr>
                    <w:top w:val="none" w:sz="0" w:space="0" w:color="auto"/>
                    <w:left w:val="none" w:sz="0" w:space="0" w:color="auto"/>
                    <w:bottom w:val="none" w:sz="0" w:space="0" w:color="auto"/>
                    <w:right w:val="none" w:sz="0" w:space="0" w:color="auto"/>
                  </w:divBdr>
                  <w:divsChild>
                    <w:div w:id="760875498">
                      <w:marLeft w:val="0"/>
                      <w:marRight w:val="0"/>
                      <w:marTop w:val="0"/>
                      <w:marBottom w:val="0"/>
                      <w:divBdr>
                        <w:top w:val="none" w:sz="0" w:space="0" w:color="auto"/>
                        <w:left w:val="none" w:sz="0" w:space="0" w:color="auto"/>
                        <w:bottom w:val="none" w:sz="0" w:space="0" w:color="auto"/>
                        <w:right w:val="none" w:sz="0" w:space="0" w:color="auto"/>
                      </w:divBdr>
                    </w:div>
                  </w:divsChild>
                </w:div>
                <w:div w:id="121656366">
                  <w:marLeft w:val="0"/>
                  <w:marRight w:val="0"/>
                  <w:marTop w:val="0"/>
                  <w:marBottom w:val="0"/>
                  <w:divBdr>
                    <w:top w:val="none" w:sz="0" w:space="0" w:color="auto"/>
                    <w:left w:val="none" w:sz="0" w:space="0" w:color="auto"/>
                    <w:bottom w:val="none" w:sz="0" w:space="0" w:color="auto"/>
                    <w:right w:val="none" w:sz="0" w:space="0" w:color="auto"/>
                  </w:divBdr>
                  <w:divsChild>
                    <w:div w:id="2018803347">
                      <w:marLeft w:val="0"/>
                      <w:marRight w:val="0"/>
                      <w:marTop w:val="0"/>
                      <w:marBottom w:val="0"/>
                      <w:divBdr>
                        <w:top w:val="none" w:sz="0" w:space="0" w:color="auto"/>
                        <w:left w:val="none" w:sz="0" w:space="0" w:color="auto"/>
                        <w:bottom w:val="none" w:sz="0" w:space="0" w:color="auto"/>
                        <w:right w:val="none" w:sz="0" w:space="0" w:color="auto"/>
                      </w:divBdr>
                    </w:div>
                  </w:divsChild>
                </w:div>
                <w:div w:id="539168279">
                  <w:marLeft w:val="0"/>
                  <w:marRight w:val="0"/>
                  <w:marTop w:val="0"/>
                  <w:marBottom w:val="0"/>
                  <w:divBdr>
                    <w:top w:val="none" w:sz="0" w:space="0" w:color="auto"/>
                    <w:left w:val="none" w:sz="0" w:space="0" w:color="auto"/>
                    <w:bottom w:val="none" w:sz="0" w:space="0" w:color="auto"/>
                    <w:right w:val="none" w:sz="0" w:space="0" w:color="auto"/>
                  </w:divBdr>
                  <w:divsChild>
                    <w:div w:id="2105490370">
                      <w:marLeft w:val="0"/>
                      <w:marRight w:val="0"/>
                      <w:marTop w:val="0"/>
                      <w:marBottom w:val="0"/>
                      <w:divBdr>
                        <w:top w:val="none" w:sz="0" w:space="0" w:color="auto"/>
                        <w:left w:val="none" w:sz="0" w:space="0" w:color="auto"/>
                        <w:bottom w:val="none" w:sz="0" w:space="0" w:color="auto"/>
                        <w:right w:val="none" w:sz="0" w:space="0" w:color="auto"/>
                      </w:divBdr>
                    </w:div>
                  </w:divsChild>
                </w:div>
                <w:div w:id="752774526">
                  <w:marLeft w:val="0"/>
                  <w:marRight w:val="0"/>
                  <w:marTop w:val="0"/>
                  <w:marBottom w:val="0"/>
                  <w:divBdr>
                    <w:top w:val="none" w:sz="0" w:space="0" w:color="auto"/>
                    <w:left w:val="none" w:sz="0" w:space="0" w:color="auto"/>
                    <w:bottom w:val="none" w:sz="0" w:space="0" w:color="auto"/>
                    <w:right w:val="none" w:sz="0" w:space="0" w:color="auto"/>
                  </w:divBdr>
                  <w:divsChild>
                    <w:div w:id="355153975">
                      <w:marLeft w:val="0"/>
                      <w:marRight w:val="0"/>
                      <w:marTop w:val="0"/>
                      <w:marBottom w:val="0"/>
                      <w:divBdr>
                        <w:top w:val="none" w:sz="0" w:space="0" w:color="auto"/>
                        <w:left w:val="none" w:sz="0" w:space="0" w:color="auto"/>
                        <w:bottom w:val="none" w:sz="0" w:space="0" w:color="auto"/>
                        <w:right w:val="none" w:sz="0" w:space="0" w:color="auto"/>
                      </w:divBdr>
                    </w:div>
                  </w:divsChild>
                </w:div>
                <w:div w:id="1908300601">
                  <w:marLeft w:val="0"/>
                  <w:marRight w:val="0"/>
                  <w:marTop w:val="0"/>
                  <w:marBottom w:val="0"/>
                  <w:divBdr>
                    <w:top w:val="none" w:sz="0" w:space="0" w:color="auto"/>
                    <w:left w:val="none" w:sz="0" w:space="0" w:color="auto"/>
                    <w:bottom w:val="none" w:sz="0" w:space="0" w:color="auto"/>
                    <w:right w:val="none" w:sz="0" w:space="0" w:color="auto"/>
                  </w:divBdr>
                  <w:divsChild>
                    <w:div w:id="348991362">
                      <w:marLeft w:val="0"/>
                      <w:marRight w:val="0"/>
                      <w:marTop w:val="0"/>
                      <w:marBottom w:val="0"/>
                      <w:divBdr>
                        <w:top w:val="none" w:sz="0" w:space="0" w:color="auto"/>
                        <w:left w:val="none" w:sz="0" w:space="0" w:color="auto"/>
                        <w:bottom w:val="none" w:sz="0" w:space="0" w:color="auto"/>
                        <w:right w:val="none" w:sz="0" w:space="0" w:color="auto"/>
                      </w:divBdr>
                    </w:div>
                    <w:div w:id="528301464">
                      <w:marLeft w:val="0"/>
                      <w:marRight w:val="0"/>
                      <w:marTop w:val="0"/>
                      <w:marBottom w:val="0"/>
                      <w:divBdr>
                        <w:top w:val="none" w:sz="0" w:space="0" w:color="auto"/>
                        <w:left w:val="none" w:sz="0" w:space="0" w:color="auto"/>
                        <w:bottom w:val="none" w:sz="0" w:space="0" w:color="auto"/>
                        <w:right w:val="none" w:sz="0" w:space="0" w:color="auto"/>
                      </w:divBdr>
                    </w:div>
                    <w:div w:id="482816274">
                      <w:marLeft w:val="0"/>
                      <w:marRight w:val="0"/>
                      <w:marTop w:val="0"/>
                      <w:marBottom w:val="0"/>
                      <w:divBdr>
                        <w:top w:val="none" w:sz="0" w:space="0" w:color="auto"/>
                        <w:left w:val="none" w:sz="0" w:space="0" w:color="auto"/>
                        <w:bottom w:val="none" w:sz="0" w:space="0" w:color="auto"/>
                        <w:right w:val="none" w:sz="0" w:space="0" w:color="auto"/>
                      </w:divBdr>
                    </w:div>
                    <w:div w:id="130369773">
                      <w:marLeft w:val="0"/>
                      <w:marRight w:val="0"/>
                      <w:marTop w:val="0"/>
                      <w:marBottom w:val="0"/>
                      <w:divBdr>
                        <w:top w:val="none" w:sz="0" w:space="0" w:color="auto"/>
                        <w:left w:val="none" w:sz="0" w:space="0" w:color="auto"/>
                        <w:bottom w:val="none" w:sz="0" w:space="0" w:color="auto"/>
                        <w:right w:val="none" w:sz="0" w:space="0" w:color="auto"/>
                      </w:divBdr>
                    </w:div>
                    <w:div w:id="1042243156">
                      <w:marLeft w:val="0"/>
                      <w:marRight w:val="0"/>
                      <w:marTop w:val="0"/>
                      <w:marBottom w:val="0"/>
                      <w:divBdr>
                        <w:top w:val="none" w:sz="0" w:space="0" w:color="auto"/>
                        <w:left w:val="none" w:sz="0" w:space="0" w:color="auto"/>
                        <w:bottom w:val="none" w:sz="0" w:space="0" w:color="auto"/>
                        <w:right w:val="none" w:sz="0" w:space="0" w:color="auto"/>
                      </w:divBdr>
                    </w:div>
                  </w:divsChild>
                </w:div>
                <w:div w:id="82460955">
                  <w:marLeft w:val="0"/>
                  <w:marRight w:val="0"/>
                  <w:marTop w:val="0"/>
                  <w:marBottom w:val="0"/>
                  <w:divBdr>
                    <w:top w:val="none" w:sz="0" w:space="0" w:color="auto"/>
                    <w:left w:val="none" w:sz="0" w:space="0" w:color="auto"/>
                    <w:bottom w:val="none" w:sz="0" w:space="0" w:color="auto"/>
                    <w:right w:val="none" w:sz="0" w:space="0" w:color="auto"/>
                  </w:divBdr>
                  <w:divsChild>
                    <w:div w:id="1031228248">
                      <w:marLeft w:val="0"/>
                      <w:marRight w:val="0"/>
                      <w:marTop w:val="0"/>
                      <w:marBottom w:val="0"/>
                      <w:divBdr>
                        <w:top w:val="none" w:sz="0" w:space="0" w:color="auto"/>
                        <w:left w:val="none" w:sz="0" w:space="0" w:color="auto"/>
                        <w:bottom w:val="none" w:sz="0" w:space="0" w:color="auto"/>
                        <w:right w:val="none" w:sz="0" w:space="0" w:color="auto"/>
                      </w:divBdr>
                    </w:div>
                  </w:divsChild>
                </w:div>
                <w:div w:id="1179193046">
                  <w:marLeft w:val="0"/>
                  <w:marRight w:val="0"/>
                  <w:marTop w:val="0"/>
                  <w:marBottom w:val="0"/>
                  <w:divBdr>
                    <w:top w:val="none" w:sz="0" w:space="0" w:color="auto"/>
                    <w:left w:val="none" w:sz="0" w:space="0" w:color="auto"/>
                    <w:bottom w:val="none" w:sz="0" w:space="0" w:color="auto"/>
                    <w:right w:val="none" w:sz="0" w:space="0" w:color="auto"/>
                  </w:divBdr>
                  <w:divsChild>
                    <w:div w:id="1461456056">
                      <w:marLeft w:val="0"/>
                      <w:marRight w:val="0"/>
                      <w:marTop w:val="0"/>
                      <w:marBottom w:val="0"/>
                      <w:divBdr>
                        <w:top w:val="none" w:sz="0" w:space="0" w:color="auto"/>
                        <w:left w:val="none" w:sz="0" w:space="0" w:color="auto"/>
                        <w:bottom w:val="none" w:sz="0" w:space="0" w:color="auto"/>
                        <w:right w:val="none" w:sz="0" w:space="0" w:color="auto"/>
                      </w:divBdr>
                    </w:div>
                    <w:div w:id="566502592">
                      <w:marLeft w:val="0"/>
                      <w:marRight w:val="0"/>
                      <w:marTop w:val="0"/>
                      <w:marBottom w:val="0"/>
                      <w:divBdr>
                        <w:top w:val="none" w:sz="0" w:space="0" w:color="auto"/>
                        <w:left w:val="none" w:sz="0" w:space="0" w:color="auto"/>
                        <w:bottom w:val="none" w:sz="0" w:space="0" w:color="auto"/>
                        <w:right w:val="none" w:sz="0" w:space="0" w:color="auto"/>
                      </w:divBdr>
                    </w:div>
                    <w:div w:id="1270745041">
                      <w:marLeft w:val="0"/>
                      <w:marRight w:val="0"/>
                      <w:marTop w:val="0"/>
                      <w:marBottom w:val="0"/>
                      <w:divBdr>
                        <w:top w:val="none" w:sz="0" w:space="0" w:color="auto"/>
                        <w:left w:val="none" w:sz="0" w:space="0" w:color="auto"/>
                        <w:bottom w:val="none" w:sz="0" w:space="0" w:color="auto"/>
                        <w:right w:val="none" w:sz="0" w:space="0" w:color="auto"/>
                      </w:divBdr>
                    </w:div>
                    <w:div w:id="1838037556">
                      <w:marLeft w:val="0"/>
                      <w:marRight w:val="0"/>
                      <w:marTop w:val="0"/>
                      <w:marBottom w:val="0"/>
                      <w:divBdr>
                        <w:top w:val="none" w:sz="0" w:space="0" w:color="auto"/>
                        <w:left w:val="none" w:sz="0" w:space="0" w:color="auto"/>
                        <w:bottom w:val="none" w:sz="0" w:space="0" w:color="auto"/>
                        <w:right w:val="none" w:sz="0" w:space="0" w:color="auto"/>
                      </w:divBdr>
                    </w:div>
                    <w:div w:id="539786788">
                      <w:marLeft w:val="0"/>
                      <w:marRight w:val="0"/>
                      <w:marTop w:val="0"/>
                      <w:marBottom w:val="0"/>
                      <w:divBdr>
                        <w:top w:val="none" w:sz="0" w:space="0" w:color="auto"/>
                        <w:left w:val="none" w:sz="0" w:space="0" w:color="auto"/>
                        <w:bottom w:val="none" w:sz="0" w:space="0" w:color="auto"/>
                        <w:right w:val="none" w:sz="0" w:space="0" w:color="auto"/>
                      </w:divBdr>
                    </w:div>
                    <w:div w:id="1814173698">
                      <w:marLeft w:val="0"/>
                      <w:marRight w:val="0"/>
                      <w:marTop w:val="0"/>
                      <w:marBottom w:val="0"/>
                      <w:divBdr>
                        <w:top w:val="none" w:sz="0" w:space="0" w:color="auto"/>
                        <w:left w:val="none" w:sz="0" w:space="0" w:color="auto"/>
                        <w:bottom w:val="none" w:sz="0" w:space="0" w:color="auto"/>
                        <w:right w:val="none" w:sz="0" w:space="0" w:color="auto"/>
                      </w:divBdr>
                    </w:div>
                    <w:div w:id="440225429">
                      <w:marLeft w:val="0"/>
                      <w:marRight w:val="0"/>
                      <w:marTop w:val="0"/>
                      <w:marBottom w:val="0"/>
                      <w:divBdr>
                        <w:top w:val="none" w:sz="0" w:space="0" w:color="auto"/>
                        <w:left w:val="none" w:sz="0" w:space="0" w:color="auto"/>
                        <w:bottom w:val="none" w:sz="0" w:space="0" w:color="auto"/>
                        <w:right w:val="none" w:sz="0" w:space="0" w:color="auto"/>
                      </w:divBdr>
                    </w:div>
                  </w:divsChild>
                </w:div>
                <w:div w:id="1078599515">
                  <w:marLeft w:val="0"/>
                  <w:marRight w:val="0"/>
                  <w:marTop w:val="0"/>
                  <w:marBottom w:val="0"/>
                  <w:divBdr>
                    <w:top w:val="none" w:sz="0" w:space="0" w:color="auto"/>
                    <w:left w:val="none" w:sz="0" w:space="0" w:color="auto"/>
                    <w:bottom w:val="none" w:sz="0" w:space="0" w:color="auto"/>
                    <w:right w:val="none" w:sz="0" w:space="0" w:color="auto"/>
                  </w:divBdr>
                  <w:divsChild>
                    <w:div w:id="846746862">
                      <w:marLeft w:val="0"/>
                      <w:marRight w:val="0"/>
                      <w:marTop w:val="0"/>
                      <w:marBottom w:val="0"/>
                      <w:divBdr>
                        <w:top w:val="none" w:sz="0" w:space="0" w:color="auto"/>
                        <w:left w:val="none" w:sz="0" w:space="0" w:color="auto"/>
                        <w:bottom w:val="none" w:sz="0" w:space="0" w:color="auto"/>
                        <w:right w:val="none" w:sz="0" w:space="0" w:color="auto"/>
                      </w:divBdr>
                    </w:div>
                  </w:divsChild>
                </w:div>
                <w:div w:id="1132602533">
                  <w:marLeft w:val="0"/>
                  <w:marRight w:val="0"/>
                  <w:marTop w:val="0"/>
                  <w:marBottom w:val="0"/>
                  <w:divBdr>
                    <w:top w:val="none" w:sz="0" w:space="0" w:color="auto"/>
                    <w:left w:val="none" w:sz="0" w:space="0" w:color="auto"/>
                    <w:bottom w:val="none" w:sz="0" w:space="0" w:color="auto"/>
                    <w:right w:val="none" w:sz="0" w:space="0" w:color="auto"/>
                  </w:divBdr>
                  <w:divsChild>
                    <w:div w:id="943147999">
                      <w:marLeft w:val="0"/>
                      <w:marRight w:val="0"/>
                      <w:marTop w:val="0"/>
                      <w:marBottom w:val="0"/>
                      <w:divBdr>
                        <w:top w:val="none" w:sz="0" w:space="0" w:color="auto"/>
                        <w:left w:val="none" w:sz="0" w:space="0" w:color="auto"/>
                        <w:bottom w:val="none" w:sz="0" w:space="0" w:color="auto"/>
                        <w:right w:val="none" w:sz="0" w:space="0" w:color="auto"/>
                      </w:divBdr>
                    </w:div>
                    <w:div w:id="1855069616">
                      <w:marLeft w:val="0"/>
                      <w:marRight w:val="0"/>
                      <w:marTop w:val="0"/>
                      <w:marBottom w:val="0"/>
                      <w:divBdr>
                        <w:top w:val="none" w:sz="0" w:space="0" w:color="auto"/>
                        <w:left w:val="none" w:sz="0" w:space="0" w:color="auto"/>
                        <w:bottom w:val="none" w:sz="0" w:space="0" w:color="auto"/>
                        <w:right w:val="none" w:sz="0" w:space="0" w:color="auto"/>
                      </w:divBdr>
                    </w:div>
                    <w:div w:id="2038003107">
                      <w:marLeft w:val="0"/>
                      <w:marRight w:val="0"/>
                      <w:marTop w:val="0"/>
                      <w:marBottom w:val="0"/>
                      <w:divBdr>
                        <w:top w:val="none" w:sz="0" w:space="0" w:color="auto"/>
                        <w:left w:val="none" w:sz="0" w:space="0" w:color="auto"/>
                        <w:bottom w:val="none" w:sz="0" w:space="0" w:color="auto"/>
                        <w:right w:val="none" w:sz="0" w:space="0" w:color="auto"/>
                      </w:divBdr>
                    </w:div>
                    <w:div w:id="309292905">
                      <w:marLeft w:val="0"/>
                      <w:marRight w:val="0"/>
                      <w:marTop w:val="0"/>
                      <w:marBottom w:val="0"/>
                      <w:divBdr>
                        <w:top w:val="none" w:sz="0" w:space="0" w:color="auto"/>
                        <w:left w:val="none" w:sz="0" w:space="0" w:color="auto"/>
                        <w:bottom w:val="none" w:sz="0" w:space="0" w:color="auto"/>
                        <w:right w:val="none" w:sz="0" w:space="0" w:color="auto"/>
                      </w:divBdr>
                    </w:div>
                    <w:div w:id="965893870">
                      <w:marLeft w:val="0"/>
                      <w:marRight w:val="0"/>
                      <w:marTop w:val="0"/>
                      <w:marBottom w:val="0"/>
                      <w:divBdr>
                        <w:top w:val="none" w:sz="0" w:space="0" w:color="auto"/>
                        <w:left w:val="none" w:sz="0" w:space="0" w:color="auto"/>
                        <w:bottom w:val="none" w:sz="0" w:space="0" w:color="auto"/>
                        <w:right w:val="none" w:sz="0" w:space="0" w:color="auto"/>
                      </w:divBdr>
                    </w:div>
                    <w:div w:id="80028873">
                      <w:marLeft w:val="0"/>
                      <w:marRight w:val="0"/>
                      <w:marTop w:val="0"/>
                      <w:marBottom w:val="0"/>
                      <w:divBdr>
                        <w:top w:val="none" w:sz="0" w:space="0" w:color="auto"/>
                        <w:left w:val="none" w:sz="0" w:space="0" w:color="auto"/>
                        <w:bottom w:val="none" w:sz="0" w:space="0" w:color="auto"/>
                        <w:right w:val="none" w:sz="0" w:space="0" w:color="auto"/>
                      </w:divBdr>
                    </w:div>
                  </w:divsChild>
                </w:div>
                <w:div w:id="725832888">
                  <w:marLeft w:val="0"/>
                  <w:marRight w:val="0"/>
                  <w:marTop w:val="0"/>
                  <w:marBottom w:val="0"/>
                  <w:divBdr>
                    <w:top w:val="none" w:sz="0" w:space="0" w:color="auto"/>
                    <w:left w:val="none" w:sz="0" w:space="0" w:color="auto"/>
                    <w:bottom w:val="none" w:sz="0" w:space="0" w:color="auto"/>
                    <w:right w:val="none" w:sz="0" w:space="0" w:color="auto"/>
                  </w:divBdr>
                  <w:divsChild>
                    <w:div w:id="1818182071">
                      <w:marLeft w:val="0"/>
                      <w:marRight w:val="0"/>
                      <w:marTop w:val="0"/>
                      <w:marBottom w:val="0"/>
                      <w:divBdr>
                        <w:top w:val="none" w:sz="0" w:space="0" w:color="auto"/>
                        <w:left w:val="none" w:sz="0" w:space="0" w:color="auto"/>
                        <w:bottom w:val="none" w:sz="0" w:space="0" w:color="auto"/>
                        <w:right w:val="none" w:sz="0" w:space="0" w:color="auto"/>
                      </w:divBdr>
                    </w:div>
                  </w:divsChild>
                </w:div>
                <w:div w:id="792165651">
                  <w:marLeft w:val="0"/>
                  <w:marRight w:val="0"/>
                  <w:marTop w:val="0"/>
                  <w:marBottom w:val="0"/>
                  <w:divBdr>
                    <w:top w:val="none" w:sz="0" w:space="0" w:color="auto"/>
                    <w:left w:val="none" w:sz="0" w:space="0" w:color="auto"/>
                    <w:bottom w:val="none" w:sz="0" w:space="0" w:color="auto"/>
                    <w:right w:val="none" w:sz="0" w:space="0" w:color="auto"/>
                  </w:divBdr>
                  <w:divsChild>
                    <w:div w:id="990409545">
                      <w:marLeft w:val="0"/>
                      <w:marRight w:val="0"/>
                      <w:marTop w:val="0"/>
                      <w:marBottom w:val="0"/>
                      <w:divBdr>
                        <w:top w:val="none" w:sz="0" w:space="0" w:color="auto"/>
                        <w:left w:val="none" w:sz="0" w:space="0" w:color="auto"/>
                        <w:bottom w:val="none" w:sz="0" w:space="0" w:color="auto"/>
                        <w:right w:val="none" w:sz="0" w:space="0" w:color="auto"/>
                      </w:divBdr>
                    </w:div>
                    <w:div w:id="1427457881">
                      <w:marLeft w:val="0"/>
                      <w:marRight w:val="0"/>
                      <w:marTop w:val="0"/>
                      <w:marBottom w:val="0"/>
                      <w:divBdr>
                        <w:top w:val="none" w:sz="0" w:space="0" w:color="auto"/>
                        <w:left w:val="none" w:sz="0" w:space="0" w:color="auto"/>
                        <w:bottom w:val="none" w:sz="0" w:space="0" w:color="auto"/>
                        <w:right w:val="none" w:sz="0" w:space="0" w:color="auto"/>
                      </w:divBdr>
                    </w:div>
                    <w:div w:id="918716171">
                      <w:marLeft w:val="0"/>
                      <w:marRight w:val="0"/>
                      <w:marTop w:val="0"/>
                      <w:marBottom w:val="0"/>
                      <w:divBdr>
                        <w:top w:val="none" w:sz="0" w:space="0" w:color="auto"/>
                        <w:left w:val="none" w:sz="0" w:space="0" w:color="auto"/>
                        <w:bottom w:val="none" w:sz="0" w:space="0" w:color="auto"/>
                        <w:right w:val="none" w:sz="0" w:space="0" w:color="auto"/>
                      </w:divBdr>
                    </w:div>
                    <w:div w:id="2066753390">
                      <w:marLeft w:val="0"/>
                      <w:marRight w:val="0"/>
                      <w:marTop w:val="0"/>
                      <w:marBottom w:val="0"/>
                      <w:divBdr>
                        <w:top w:val="none" w:sz="0" w:space="0" w:color="auto"/>
                        <w:left w:val="none" w:sz="0" w:space="0" w:color="auto"/>
                        <w:bottom w:val="none" w:sz="0" w:space="0" w:color="auto"/>
                        <w:right w:val="none" w:sz="0" w:space="0" w:color="auto"/>
                      </w:divBdr>
                    </w:div>
                    <w:div w:id="763309727">
                      <w:marLeft w:val="0"/>
                      <w:marRight w:val="0"/>
                      <w:marTop w:val="0"/>
                      <w:marBottom w:val="0"/>
                      <w:divBdr>
                        <w:top w:val="none" w:sz="0" w:space="0" w:color="auto"/>
                        <w:left w:val="none" w:sz="0" w:space="0" w:color="auto"/>
                        <w:bottom w:val="none" w:sz="0" w:space="0" w:color="auto"/>
                        <w:right w:val="none" w:sz="0" w:space="0" w:color="auto"/>
                      </w:divBdr>
                    </w:div>
                  </w:divsChild>
                </w:div>
                <w:div w:id="919103507">
                  <w:marLeft w:val="0"/>
                  <w:marRight w:val="0"/>
                  <w:marTop w:val="0"/>
                  <w:marBottom w:val="0"/>
                  <w:divBdr>
                    <w:top w:val="none" w:sz="0" w:space="0" w:color="auto"/>
                    <w:left w:val="none" w:sz="0" w:space="0" w:color="auto"/>
                    <w:bottom w:val="none" w:sz="0" w:space="0" w:color="auto"/>
                    <w:right w:val="none" w:sz="0" w:space="0" w:color="auto"/>
                  </w:divBdr>
                  <w:divsChild>
                    <w:div w:id="1733575439">
                      <w:marLeft w:val="0"/>
                      <w:marRight w:val="0"/>
                      <w:marTop w:val="0"/>
                      <w:marBottom w:val="0"/>
                      <w:divBdr>
                        <w:top w:val="none" w:sz="0" w:space="0" w:color="auto"/>
                        <w:left w:val="none" w:sz="0" w:space="0" w:color="auto"/>
                        <w:bottom w:val="none" w:sz="0" w:space="0" w:color="auto"/>
                        <w:right w:val="none" w:sz="0" w:space="0" w:color="auto"/>
                      </w:divBdr>
                    </w:div>
                  </w:divsChild>
                </w:div>
                <w:div w:id="474298676">
                  <w:marLeft w:val="0"/>
                  <w:marRight w:val="0"/>
                  <w:marTop w:val="0"/>
                  <w:marBottom w:val="0"/>
                  <w:divBdr>
                    <w:top w:val="none" w:sz="0" w:space="0" w:color="auto"/>
                    <w:left w:val="none" w:sz="0" w:space="0" w:color="auto"/>
                    <w:bottom w:val="none" w:sz="0" w:space="0" w:color="auto"/>
                    <w:right w:val="none" w:sz="0" w:space="0" w:color="auto"/>
                  </w:divBdr>
                  <w:divsChild>
                    <w:div w:id="11642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2758">
          <w:marLeft w:val="0"/>
          <w:marRight w:val="0"/>
          <w:marTop w:val="0"/>
          <w:marBottom w:val="0"/>
          <w:divBdr>
            <w:top w:val="none" w:sz="0" w:space="0" w:color="auto"/>
            <w:left w:val="none" w:sz="0" w:space="0" w:color="auto"/>
            <w:bottom w:val="none" w:sz="0" w:space="0" w:color="auto"/>
            <w:right w:val="none" w:sz="0" w:space="0" w:color="auto"/>
          </w:divBdr>
        </w:div>
      </w:divsChild>
    </w:div>
    <w:div w:id="2105032654">
      <w:bodyDiv w:val="1"/>
      <w:marLeft w:val="0"/>
      <w:marRight w:val="0"/>
      <w:marTop w:val="0"/>
      <w:marBottom w:val="0"/>
      <w:divBdr>
        <w:top w:val="none" w:sz="0" w:space="0" w:color="auto"/>
        <w:left w:val="none" w:sz="0" w:space="0" w:color="auto"/>
        <w:bottom w:val="none" w:sz="0" w:space="0" w:color="auto"/>
        <w:right w:val="none" w:sz="0" w:space="0" w:color="auto"/>
      </w:divBdr>
      <w:divsChild>
        <w:div w:id="714889675">
          <w:marLeft w:val="0"/>
          <w:marRight w:val="0"/>
          <w:marTop w:val="0"/>
          <w:marBottom w:val="0"/>
          <w:divBdr>
            <w:top w:val="none" w:sz="0" w:space="0" w:color="auto"/>
            <w:left w:val="none" w:sz="0" w:space="0" w:color="auto"/>
            <w:bottom w:val="none" w:sz="0" w:space="0" w:color="auto"/>
            <w:right w:val="none" w:sz="0" w:space="0" w:color="auto"/>
          </w:divBdr>
        </w:div>
        <w:div w:id="665473871">
          <w:marLeft w:val="0"/>
          <w:marRight w:val="0"/>
          <w:marTop w:val="0"/>
          <w:marBottom w:val="0"/>
          <w:divBdr>
            <w:top w:val="none" w:sz="0" w:space="0" w:color="auto"/>
            <w:left w:val="none" w:sz="0" w:space="0" w:color="auto"/>
            <w:bottom w:val="none" w:sz="0" w:space="0" w:color="auto"/>
            <w:right w:val="none" w:sz="0" w:space="0" w:color="auto"/>
          </w:divBdr>
          <w:divsChild>
            <w:div w:id="1899045728">
              <w:marLeft w:val="-75"/>
              <w:marRight w:val="0"/>
              <w:marTop w:val="30"/>
              <w:marBottom w:val="30"/>
              <w:divBdr>
                <w:top w:val="none" w:sz="0" w:space="0" w:color="auto"/>
                <w:left w:val="none" w:sz="0" w:space="0" w:color="auto"/>
                <w:bottom w:val="none" w:sz="0" w:space="0" w:color="auto"/>
                <w:right w:val="none" w:sz="0" w:space="0" w:color="auto"/>
              </w:divBdr>
              <w:divsChild>
                <w:div w:id="919942943">
                  <w:marLeft w:val="0"/>
                  <w:marRight w:val="0"/>
                  <w:marTop w:val="0"/>
                  <w:marBottom w:val="0"/>
                  <w:divBdr>
                    <w:top w:val="none" w:sz="0" w:space="0" w:color="auto"/>
                    <w:left w:val="none" w:sz="0" w:space="0" w:color="auto"/>
                    <w:bottom w:val="none" w:sz="0" w:space="0" w:color="auto"/>
                    <w:right w:val="none" w:sz="0" w:space="0" w:color="auto"/>
                  </w:divBdr>
                  <w:divsChild>
                    <w:div w:id="1880387246">
                      <w:marLeft w:val="0"/>
                      <w:marRight w:val="0"/>
                      <w:marTop w:val="0"/>
                      <w:marBottom w:val="0"/>
                      <w:divBdr>
                        <w:top w:val="none" w:sz="0" w:space="0" w:color="auto"/>
                        <w:left w:val="none" w:sz="0" w:space="0" w:color="auto"/>
                        <w:bottom w:val="none" w:sz="0" w:space="0" w:color="auto"/>
                        <w:right w:val="none" w:sz="0" w:space="0" w:color="auto"/>
                      </w:divBdr>
                    </w:div>
                  </w:divsChild>
                </w:div>
                <w:div w:id="1462455256">
                  <w:marLeft w:val="0"/>
                  <w:marRight w:val="0"/>
                  <w:marTop w:val="0"/>
                  <w:marBottom w:val="0"/>
                  <w:divBdr>
                    <w:top w:val="none" w:sz="0" w:space="0" w:color="auto"/>
                    <w:left w:val="none" w:sz="0" w:space="0" w:color="auto"/>
                    <w:bottom w:val="none" w:sz="0" w:space="0" w:color="auto"/>
                    <w:right w:val="none" w:sz="0" w:space="0" w:color="auto"/>
                  </w:divBdr>
                  <w:divsChild>
                    <w:div w:id="924609355">
                      <w:marLeft w:val="0"/>
                      <w:marRight w:val="0"/>
                      <w:marTop w:val="0"/>
                      <w:marBottom w:val="0"/>
                      <w:divBdr>
                        <w:top w:val="none" w:sz="0" w:space="0" w:color="auto"/>
                        <w:left w:val="none" w:sz="0" w:space="0" w:color="auto"/>
                        <w:bottom w:val="none" w:sz="0" w:space="0" w:color="auto"/>
                        <w:right w:val="none" w:sz="0" w:space="0" w:color="auto"/>
                      </w:divBdr>
                    </w:div>
                  </w:divsChild>
                </w:div>
                <w:div w:id="81607557">
                  <w:marLeft w:val="0"/>
                  <w:marRight w:val="0"/>
                  <w:marTop w:val="0"/>
                  <w:marBottom w:val="0"/>
                  <w:divBdr>
                    <w:top w:val="none" w:sz="0" w:space="0" w:color="auto"/>
                    <w:left w:val="none" w:sz="0" w:space="0" w:color="auto"/>
                    <w:bottom w:val="none" w:sz="0" w:space="0" w:color="auto"/>
                    <w:right w:val="none" w:sz="0" w:space="0" w:color="auto"/>
                  </w:divBdr>
                  <w:divsChild>
                    <w:div w:id="925528792">
                      <w:marLeft w:val="0"/>
                      <w:marRight w:val="0"/>
                      <w:marTop w:val="0"/>
                      <w:marBottom w:val="0"/>
                      <w:divBdr>
                        <w:top w:val="none" w:sz="0" w:space="0" w:color="auto"/>
                        <w:left w:val="none" w:sz="0" w:space="0" w:color="auto"/>
                        <w:bottom w:val="none" w:sz="0" w:space="0" w:color="auto"/>
                        <w:right w:val="none" w:sz="0" w:space="0" w:color="auto"/>
                      </w:divBdr>
                    </w:div>
                  </w:divsChild>
                </w:div>
                <w:div w:id="1834907587">
                  <w:marLeft w:val="0"/>
                  <w:marRight w:val="0"/>
                  <w:marTop w:val="0"/>
                  <w:marBottom w:val="0"/>
                  <w:divBdr>
                    <w:top w:val="none" w:sz="0" w:space="0" w:color="auto"/>
                    <w:left w:val="none" w:sz="0" w:space="0" w:color="auto"/>
                    <w:bottom w:val="none" w:sz="0" w:space="0" w:color="auto"/>
                    <w:right w:val="none" w:sz="0" w:space="0" w:color="auto"/>
                  </w:divBdr>
                  <w:divsChild>
                    <w:div w:id="1860922578">
                      <w:marLeft w:val="0"/>
                      <w:marRight w:val="0"/>
                      <w:marTop w:val="0"/>
                      <w:marBottom w:val="0"/>
                      <w:divBdr>
                        <w:top w:val="none" w:sz="0" w:space="0" w:color="auto"/>
                        <w:left w:val="none" w:sz="0" w:space="0" w:color="auto"/>
                        <w:bottom w:val="none" w:sz="0" w:space="0" w:color="auto"/>
                        <w:right w:val="none" w:sz="0" w:space="0" w:color="auto"/>
                      </w:divBdr>
                    </w:div>
                  </w:divsChild>
                </w:div>
                <w:div w:id="993921853">
                  <w:marLeft w:val="0"/>
                  <w:marRight w:val="0"/>
                  <w:marTop w:val="0"/>
                  <w:marBottom w:val="0"/>
                  <w:divBdr>
                    <w:top w:val="none" w:sz="0" w:space="0" w:color="auto"/>
                    <w:left w:val="none" w:sz="0" w:space="0" w:color="auto"/>
                    <w:bottom w:val="none" w:sz="0" w:space="0" w:color="auto"/>
                    <w:right w:val="none" w:sz="0" w:space="0" w:color="auto"/>
                  </w:divBdr>
                  <w:divsChild>
                    <w:div w:id="306008321">
                      <w:marLeft w:val="0"/>
                      <w:marRight w:val="0"/>
                      <w:marTop w:val="0"/>
                      <w:marBottom w:val="0"/>
                      <w:divBdr>
                        <w:top w:val="none" w:sz="0" w:space="0" w:color="auto"/>
                        <w:left w:val="none" w:sz="0" w:space="0" w:color="auto"/>
                        <w:bottom w:val="none" w:sz="0" w:space="0" w:color="auto"/>
                        <w:right w:val="none" w:sz="0" w:space="0" w:color="auto"/>
                      </w:divBdr>
                    </w:div>
                  </w:divsChild>
                </w:div>
                <w:div w:id="2128885264">
                  <w:marLeft w:val="0"/>
                  <w:marRight w:val="0"/>
                  <w:marTop w:val="0"/>
                  <w:marBottom w:val="0"/>
                  <w:divBdr>
                    <w:top w:val="none" w:sz="0" w:space="0" w:color="auto"/>
                    <w:left w:val="none" w:sz="0" w:space="0" w:color="auto"/>
                    <w:bottom w:val="none" w:sz="0" w:space="0" w:color="auto"/>
                    <w:right w:val="none" w:sz="0" w:space="0" w:color="auto"/>
                  </w:divBdr>
                  <w:divsChild>
                    <w:div w:id="631787929">
                      <w:marLeft w:val="0"/>
                      <w:marRight w:val="0"/>
                      <w:marTop w:val="0"/>
                      <w:marBottom w:val="0"/>
                      <w:divBdr>
                        <w:top w:val="none" w:sz="0" w:space="0" w:color="auto"/>
                        <w:left w:val="none" w:sz="0" w:space="0" w:color="auto"/>
                        <w:bottom w:val="none" w:sz="0" w:space="0" w:color="auto"/>
                        <w:right w:val="none" w:sz="0" w:space="0" w:color="auto"/>
                      </w:divBdr>
                    </w:div>
                  </w:divsChild>
                </w:div>
                <w:div w:id="1282765431">
                  <w:marLeft w:val="0"/>
                  <w:marRight w:val="0"/>
                  <w:marTop w:val="0"/>
                  <w:marBottom w:val="0"/>
                  <w:divBdr>
                    <w:top w:val="none" w:sz="0" w:space="0" w:color="auto"/>
                    <w:left w:val="none" w:sz="0" w:space="0" w:color="auto"/>
                    <w:bottom w:val="none" w:sz="0" w:space="0" w:color="auto"/>
                    <w:right w:val="none" w:sz="0" w:space="0" w:color="auto"/>
                  </w:divBdr>
                  <w:divsChild>
                    <w:div w:id="505632676">
                      <w:marLeft w:val="0"/>
                      <w:marRight w:val="0"/>
                      <w:marTop w:val="0"/>
                      <w:marBottom w:val="0"/>
                      <w:divBdr>
                        <w:top w:val="none" w:sz="0" w:space="0" w:color="auto"/>
                        <w:left w:val="none" w:sz="0" w:space="0" w:color="auto"/>
                        <w:bottom w:val="none" w:sz="0" w:space="0" w:color="auto"/>
                        <w:right w:val="none" w:sz="0" w:space="0" w:color="auto"/>
                      </w:divBdr>
                    </w:div>
                  </w:divsChild>
                </w:div>
                <w:div w:id="76171463">
                  <w:marLeft w:val="0"/>
                  <w:marRight w:val="0"/>
                  <w:marTop w:val="0"/>
                  <w:marBottom w:val="0"/>
                  <w:divBdr>
                    <w:top w:val="none" w:sz="0" w:space="0" w:color="auto"/>
                    <w:left w:val="none" w:sz="0" w:space="0" w:color="auto"/>
                    <w:bottom w:val="none" w:sz="0" w:space="0" w:color="auto"/>
                    <w:right w:val="none" w:sz="0" w:space="0" w:color="auto"/>
                  </w:divBdr>
                  <w:divsChild>
                    <w:div w:id="1483548896">
                      <w:marLeft w:val="0"/>
                      <w:marRight w:val="0"/>
                      <w:marTop w:val="0"/>
                      <w:marBottom w:val="0"/>
                      <w:divBdr>
                        <w:top w:val="none" w:sz="0" w:space="0" w:color="auto"/>
                        <w:left w:val="none" w:sz="0" w:space="0" w:color="auto"/>
                        <w:bottom w:val="none" w:sz="0" w:space="0" w:color="auto"/>
                        <w:right w:val="none" w:sz="0" w:space="0" w:color="auto"/>
                      </w:divBdr>
                    </w:div>
                    <w:div w:id="603657995">
                      <w:marLeft w:val="0"/>
                      <w:marRight w:val="0"/>
                      <w:marTop w:val="0"/>
                      <w:marBottom w:val="0"/>
                      <w:divBdr>
                        <w:top w:val="none" w:sz="0" w:space="0" w:color="auto"/>
                        <w:left w:val="none" w:sz="0" w:space="0" w:color="auto"/>
                        <w:bottom w:val="none" w:sz="0" w:space="0" w:color="auto"/>
                        <w:right w:val="none" w:sz="0" w:space="0" w:color="auto"/>
                      </w:divBdr>
                    </w:div>
                  </w:divsChild>
                </w:div>
                <w:div w:id="1180853930">
                  <w:marLeft w:val="0"/>
                  <w:marRight w:val="0"/>
                  <w:marTop w:val="0"/>
                  <w:marBottom w:val="0"/>
                  <w:divBdr>
                    <w:top w:val="none" w:sz="0" w:space="0" w:color="auto"/>
                    <w:left w:val="none" w:sz="0" w:space="0" w:color="auto"/>
                    <w:bottom w:val="none" w:sz="0" w:space="0" w:color="auto"/>
                    <w:right w:val="none" w:sz="0" w:space="0" w:color="auto"/>
                  </w:divBdr>
                  <w:divsChild>
                    <w:div w:id="361980927">
                      <w:marLeft w:val="0"/>
                      <w:marRight w:val="0"/>
                      <w:marTop w:val="0"/>
                      <w:marBottom w:val="0"/>
                      <w:divBdr>
                        <w:top w:val="none" w:sz="0" w:space="0" w:color="auto"/>
                        <w:left w:val="none" w:sz="0" w:space="0" w:color="auto"/>
                        <w:bottom w:val="none" w:sz="0" w:space="0" w:color="auto"/>
                        <w:right w:val="none" w:sz="0" w:space="0" w:color="auto"/>
                      </w:divBdr>
                    </w:div>
                  </w:divsChild>
                </w:div>
                <w:div w:id="1673290164">
                  <w:marLeft w:val="0"/>
                  <w:marRight w:val="0"/>
                  <w:marTop w:val="0"/>
                  <w:marBottom w:val="0"/>
                  <w:divBdr>
                    <w:top w:val="none" w:sz="0" w:space="0" w:color="auto"/>
                    <w:left w:val="none" w:sz="0" w:space="0" w:color="auto"/>
                    <w:bottom w:val="none" w:sz="0" w:space="0" w:color="auto"/>
                    <w:right w:val="none" w:sz="0" w:space="0" w:color="auto"/>
                  </w:divBdr>
                  <w:divsChild>
                    <w:div w:id="748043925">
                      <w:marLeft w:val="0"/>
                      <w:marRight w:val="0"/>
                      <w:marTop w:val="0"/>
                      <w:marBottom w:val="0"/>
                      <w:divBdr>
                        <w:top w:val="none" w:sz="0" w:space="0" w:color="auto"/>
                        <w:left w:val="none" w:sz="0" w:space="0" w:color="auto"/>
                        <w:bottom w:val="none" w:sz="0" w:space="0" w:color="auto"/>
                        <w:right w:val="none" w:sz="0" w:space="0" w:color="auto"/>
                      </w:divBdr>
                    </w:div>
                  </w:divsChild>
                </w:div>
                <w:div w:id="583105071">
                  <w:marLeft w:val="0"/>
                  <w:marRight w:val="0"/>
                  <w:marTop w:val="0"/>
                  <w:marBottom w:val="0"/>
                  <w:divBdr>
                    <w:top w:val="none" w:sz="0" w:space="0" w:color="auto"/>
                    <w:left w:val="none" w:sz="0" w:space="0" w:color="auto"/>
                    <w:bottom w:val="none" w:sz="0" w:space="0" w:color="auto"/>
                    <w:right w:val="none" w:sz="0" w:space="0" w:color="auto"/>
                  </w:divBdr>
                  <w:divsChild>
                    <w:div w:id="1490055267">
                      <w:marLeft w:val="0"/>
                      <w:marRight w:val="0"/>
                      <w:marTop w:val="0"/>
                      <w:marBottom w:val="0"/>
                      <w:divBdr>
                        <w:top w:val="none" w:sz="0" w:space="0" w:color="auto"/>
                        <w:left w:val="none" w:sz="0" w:space="0" w:color="auto"/>
                        <w:bottom w:val="none" w:sz="0" w:space="0" w:color="auto"/>
                        <w:right w:val="none" w:sz="0" w:space="0" w:color="auto"/>
                      </w:divBdr>
                    </w:div>
                  </w:divsChild>
                </w:div>
                <w:div w:id="1275745965">
                  <w:marLeft w:val="0"/>
                  <w:marRight w:val="0"/>
                  <w:marTop w:val="0"/>
                  <w:marBottom w:val="0"/>
                  <w:divBdr>
                    <w:top w:val="none" w:sz="0" w:space="0" w:color="auto"/>
                    <w:left w:val="none" w:sz="0" w:space="0" w:color="auto"/>
                    <w:bottom w:val="none" w:sz="0" w:space="0" w:color="auto"/>
                    <w:right w:val="none" w:sz="0" w:space="0" w:color="auto"/>
                  </w:divBdr>
                  <w:divsChild>
                    <w:div w:id="379016800">
                      <w:marLeft w:val="0"/>
                      <w:marRight w:val="0"/>
                      <w:marTop w:val="0"/>
                      <w:marBottom w:val="0"/>
                      <w:divBdr>
                        <w:top w:val="none" w:sz="0" w:space="0" w:color="auto"/>
                        <w:left w:val="none" w:sz="0" w:space="0" w:color="auto"/>
                        <w:bottom w:val="none" w:sz="0" w:space="0" w:color="auto"/>
                        <w:right w:val="none" w:sz="0" w:space="0" w:color="auto"/>
                      </w:divBdr>
                    </w:div>
                  </w:divsChild>
                </w:div>
                <w:div w:id="1217937934">
                  <w:marLeft w:val="0"/>
                  <w:marRight w:val="0"/>
                  <w:marTop w:val="0"/>
                  <w:marBottom w:val="0"/>
                  <w:divBdr>
                    <w:top w:val="none" w:sz="0" w:space="0" w:color="auto"/>
                    <w:left w:val="none" w:sz="0" w:space="0" w:color="auto"/>
                    <w:bottom w:val="none" w:sz="0" w:space="0" w:color="auto"/>
                    <w:right w:val="none" w:sz="0" w:space="0" w:color="auto"/>
                  </w:divBdr>
                  <w:divsChild>
                    <w:div w:id="1216315072">
                      <w:marLeft w:val="0"/>
                      <w:marRight w:val="0"/>
                      <w:marTop w:val="0"/>
                      <w:marBottom w:val="0"/>
                      <w:divBdr>
                        <w:top w:val="none" w:sz="0" w:space="0" w:color="auto"/>
                        <w:left w:val="none" w:sz="0" w:space="0" w:color="auto"/>
                        <w:bottom w:val="none" w:sz="0" w:space="0" w:color="auto"/>
                        <w:right w:val="none" w:sz="0" w:space="0" w:color="auto"/>
                      </w:divBdr>
                    </w:div>
                  </w:divsChild>
                </w:div>
                <w:div w:id="128523024">
                  <w:marLeft w:val="0"/>
                  <w:marRight w:val="0"/>
                  <w:marTop w:val="0"/>
                  <w:marBottom w:val="0"/>
                  <w:divBdr>
                    <w:top w:val="none" w:sz="0" w:space="0" w:color="auto"/>
                    <w:left w:val="none" w:sz="0" w:space="0" w:color="auto"/>
                    <w:bottom w:val="none" w:sz="0" w:space="0" w:color="auto"/>
                    <w:right w:val="none" w:sz="0" w:space="0" w:color="auto"/>
                  </w:divBdr>
                  <w:divsChild>
                    <w:div w:id="544408048">
                      <w:marLeft w:val="0"/>
                      <w:marRight w:val="0"/>
                      <w:marTop w:val="0"/>
                      <w:marBottom w:val="0"/>
                      <w:divBdr>
                        <w:top w:val="none" w:sz="0" w:space="0" w:color="auto"/>
                        <w:left w:val="none" w:sz="0" w:space="0" w:color="auto"/>
                        <w:bottom w:val="none" w:sz="0" w:space="0" w:color="auto"/>
                        <w:right w:val="none" w:sz="0" w:space="0" w:color="auto"/>
                      </w:divBdr>
                    </w:div>
                    <w:div w:id="1625308534">
                      <w:marLeft w:val="0"/>
                      <w:marRight w:val="0"/>
                      <w:marTop w:val="0"/>
                      <w:marBottom w:val="0"/>
                      <w:divBdr>
                        <w:top w:val="none" w:sz="0" w:space="0" w:color="auto"/>
                        <w:left w:val="none" w:sz="0" w:space="0" w:color="auto"/>
                        <w:bottom w:val="none" w:sz="0" w:space="0" w:color="auto"/>
                        <w:right w:val="none" w:sz="0" w:space="0" w:color="auto"/>
                      </w:divBdr>
                    </w:div>
                    <w:div w:id="2099475850">
                      <w:marLeft w:val="0"/>
                      <w:marRight w:val="0"/>
                      <w:marTop w:val="0"/>
                      <w:marBottom w:val="0"/>
                      <w:divBdr>
                        <w:top w:val="none" w:sz="0" w:space="0" w:color="auto"/>
                        <w:left w:val="none" w:sz="0" w:space="0" w:color="auto"/>
                        <w:bottom w:val="none" w:sz="0" w:space="0" w:color="auto"/>
                        <w:right w:val="none" w:sz="0" w:space="0" w:color="auto"/>
                      </w:divBdr>
                    </w:div>
                    <w:div w:id="1807502431">
                      <w:marLeft w:val="0"/>
                      <w:marRight w:val="0"/>
                      <w:marTop w:val="0"/>
                      <w:marBottom w:val="0"/>
                      <w:divBdr>
                        <w:top w:val="none" w:sz="0" w:space="0" w:color="auto"/>
                        <w:left w:val="none" w:sz="0" w:space="0" w:color="auto"/>
                        <w:bottom w:val="none" w:sz="0" w:space="0" w:color="auto"/>
                        <w:right w:val="none" w:sz="0" w:space="0" w:color="auto"/>
                      </w:divBdr>
                    </w:div>
                    <w:div w:id="1828547078">
                      <w:marLeft w:val="0"/>
                      <w:marRight w:val="0"/>
                      <w:marTop w:val="0"/>
                      <w:marBottom w:val="0"/>
                      <w:divBdr>
                        <w:top w:val="none" w:sz="0" w:space="0" w:color="auto"/>
                        <w:left w:val="none" w:sz="0" w:space="0" w:color="auto"/>
                        <w:bottom w:val="none" w:sz="0" w:space="0" w:color="auto"/>
                        <w:right w:val="none" w:sz="0" w:space="0" w:color="auto"/>
                      </w:divBdr>
                    </w:div>
                  </w:divsChild>
                </w:div>
                <w:div w:id="273680617">
                  <w:marLeft w:val="0"/>
                  <w:marRight w:val="0"/>
                  <w:marTop w:val="0"/>
                  <w:marBottom w:val="0"/>
                  <w:divBdr>
                    <w:top w:val="none" w:sz="0" w:space="0" w:color="auto"/>
                    <w:left w:val="none" w:sz="0" w:space="0" w:color="auto"/>
                    <w:bottom w:val="none" w:sz="0" w:space="0" w:color="auto"/>
                    <w:right w:val="none" w:sz="0" w:space="0" w:color="auto"/>
                  </w:divBdr>
                  <w:divsChild>
                    <w:div w:id="1225137765">
                      <w:marLeft w:val="0"/>
                      <w:marRight w:val="0"/>
                      <w:marTop w:val="0"/>
                      <w:marBottom w:val="0"/>
                      <w:divBdr>
                        <w:top w:val="none" w:sz="0" w:space="0" w:color="auto"/>
                        <w:left w:val="none" w:sz="0" w:space="0" w:color="auto"/>
                        <w:bottom w:val="none" w:sz="0" w:space="0" w:color="auto"/>
                        <w:right w:val="none" w:sz="0" w:space="0" w:color="auto"/>
                      </w:divBdr>
                    </w:div>
                  </w:divsChild>
                </w:div>
                <w:div w:id="2116748863">
                  <w:marLeft w:val="0"/>
                  <w:marRight w:val="0"/>
                  <w:marTop w:val="0"/>
                  <w:marBottom w:val="0"/>
                  <w:divBdr>
                    <w:top w:val="none" w:sz="0" w:space="0" w:color="auto"/>
                    <w:left w:val="none" w:sz="0" w:space="0" w:color="auto"/>
                    <w:bottom w:val="none" w:sz="0" w:space="0" w:color="auto"/>
                    <w:right w:val="none" w:sz="0" w:space="0" w:color="auto"/>
                  </w:divBdr>
                  <w:divsChild>
                    <w:div w:id="1671718943">
                      <w:marLeft w:val="0"/>
                      <w:marRight w:val="0"/>
                      <w:marTop w:val="0"/>
                      <w:marBottom w:val="0"/>
                      <w:divBdr>
                        <w:top w:val="none" w:sz="0" w:space="0" w:color="auto"/>
                        <w:left w:val="none" w:sz="0" w:space="0" w:color="auto"/>
                        <w:bottom w:val="none" w:sz="0" w:space="0" w:color="auto"/>
                        <w:right w:val="none" w:sz="0" w:space="0" w:color="auto"/>
                      </w:divBdr>
                    </w:div>
                    <w:div w:id="1784880901">
                      <w:marLeft w:val="0"/>
                      <w:marRight w:val="0"/>
                      <w:marTop w:val="0"/>
                      <w:marBottom w:val="0"/>
                      <w:divBdr>
                        <w:top w:val="none" w:sz="0" w:space="0" w:color="auto"/>
                        <w:left w:val="none" w:sz="0" w:space="0" w:color="auto"/>
                        <w:bottom w:val="none" w:sz="0" w:space="0" w:color="auto"/>
                        <w:right w:val="none" w:sz="0" w:space="0" w:color="auto"/>
                      </w:divBdr>
                    </w:div>
                    <w:div w:id="439109578">
                      <w:marLeft w:val="0"/>
                      <w:marRight w:val="0"/>
                      <w:marTop w:val="0"/>
                      <w:marBottom w:val="0"/>
                      <w:divBdr>
                        <w:top w:val="none" w:sz="0" w:space="0" w:color="auto"/>
                        <w:left w:val="none" w:sz="0" w:space="0" w:color="auto"/>
                        <w:bottom w:val="none" w:sz="0" w:space="0" w:color="auto"/>
                        <w:right w:val="none" w:sz="0" w:space="0" w:color="auto"/>
                      </w:divBdr>
                    </w:div>
                    <w:div w:id="1080063675">
                      <w:marLeft w:val="0"/>
                      <w:marRight w:val="0"/>
                      <w:marTop w:val="0"/>
                      <w:marBottom w:val="0"/>
                      <w:divBdr>
                        <w:top w:val="none" w:sz="0" w:space="0" w:color="auto"/>
                        <w:left w:val="none" w:sz="0" w:space="0" w:color="auto"/>
                        <w:bottom w:val="none" w:sz="0" w:space="0" w:color="auto"/>
                        <w:right w:val="none" w:sz="0" w:space="0" w:color="auto"/>
                      </w:divBdr>
                    </w:div>
                    <w:div w:id="2102527175">
                      <w:marLeft w:val="0"/>
                      <w:marRight w:val="0"/>
                      <w:marTop w:val="0"/>
                      <w:marBottom w:val="0"/>
                      <w:divBdr>
                        <w:top w:val="none" w:sz="0" w:space="0" w:color="auto"/>
                        <w:left w:val="none" w:sz="0" w:space="0" w:color="auto"/>
                        <w:bottom w:val="none" w:sz="0" w:space="0" w:color="auto"/>
                        <w:right w:val="none" w:sz="0" w:space="0" w:color="auto"/>
                      </w:divBdr>
                    </w:div>
                    <w:div w:id="1168984703">
                      <w:marLeft w:val="0"/>
                      <w:marRight w:val="0"/>
                      <w:marTop w:val="0"/>
                      <w:marBottom w:val="0"/>
                      <w:divBdr>
                        <w:top w:val="none" w:sz="0" w:space="0" w:color="auto"/>
                        <w:left w:val="none" w:sz="0" w:space="0" w:color="auto"/>
                        <w:bottom w:val="none" w:sz="0" w:space="0" w:color="auto"/>
                        <w:right w:val="none" w:sz="0" w:space="0" w:color="auto"/>
                      </w:divBdr>
                    </w:div>
                    <w:div w:id="1387021924">
                      <w:marLeft w:val="0"/>
                      <w:marRight w:val="0"/>
                      <w:marTop w:val="0"/>
                      <w:marBottom w:val="0"/>
                      <w:divBdr>
                        <w:top w:val="none" w:sz="0" w:space="0" w:color="auto"/>
                        <w:left w:val="none" w:sz="0" w:space="0" w:color="auto"/>
                        <w:bottom w:val="none" w:sz="0" w:space="0" w:color="auto"/>
                        <w:right w:val="none" w:sz="0" w:space="0" w:color="auto"/>
                      </w:divBdr>
                    </w:div>
                  </w:divsChild>
                </w:div>
                <w:div w:id="113867620">
                  <w:marLeft w:val="0"/>
                  <w:marRight w:val="0"/>
                  <w:marTop w:val="0"/>
                  <w:marBottom w:val="0"/>
                  <w:divBdr>
                    <w:top w:val="none" w:sz="0" w:space="0" w:color="auto"/>
                    <w:left w:val="none" w:sz="0" w:space="0" w:color="auto"/>
                    <w:bottom w:val="none" w:sz="0" w:space="0" w:color="auto"/>
                    <w:right w:val="none" w:sz="0" w:space="0" w:color="auto"/>
                  </w:divBdr>
                  <w:divsChild>
                    <w:div w:id="476385314">
                      <w:marLeft w:val="0"/>
                      <w:marRight w:val="0"/>
                      <w:marTop w:val="0"/>
                      <w:marBottom w:val="0"/>
                      <w:divBdr>
                        <w:top w:val="none" w:sz="0" w:space="0" w:color="auto"/>
                        <w:left w:val="none" w:sz="0" w:space="0" w:color="auto"/>
                        <w:bottom w:val="none" w:sz="0" w:space="0" w:color="auto"/>
                        <w:right w:val="none" w:sz="0" w:space="0" w:color="auto"/>
                      </w:divBdr>
                    </w:div>
                  </w:divsChild>
                </w:div>
                <w:div w:id="399331551">
                  <w:marLeft w:val="0"/>
                  <w:marRight w:val="0"/>
                  <w:marTop w:val="0"/>
                  <w:marBottom w:val="0"/>
                  <w:divBdr>
                    <w:top w:val="none" w:sz="0" w:space="0" w:color="auto"/>
                    <w:left w:val="none" w:sz="0" w:space="0" w:color="auto"/>
                    <w:bottom w:val="none" w:sz="0" w:space="0" w:color="auto"/>
                    <w:right w:val="none" w:sz="0" w:space="0" w:color="auto"/>
                  </w:divBdr>
                  <w:divsChild>
                    <w:div w:id="1959221463">
                      <w:marLeft w:val="0"/>
                      <w:marRight w:val="0"/>
                      <w:marTop w:val="0"/>
                      <w:marBottom w:val="0"/>
                      <w:divBdr>
                        <w:top w:val="none" w:sz="0" w:space="0" w:color="auto"/>
                        <w:left w:val="none" w:sz="0" w:space="0" w:color="auto"/>
                        <w:bottom w:val="none" w:sz="0" w:space="0" w:color="auto"/>
                        <w:right w:val="none" w:sz="0" w:space="0" w:color="auto"/>
                      </w:divBdr>
                    </w:div>
                    <w:div w:id="1283074211">
                      <w:marLeft w:val="0"/>
                      <w:marRight w:val="0"/>
                      <w:marTop w:val="0"/>
                      <w:marBottom w:val="0"/>
                      <w:divBdr>
                        <w:top w:val="none" w:sz="0" w:space="0" w:color="auto"/>
                        <w:left w:val="none" w:sz="0" w:space="0" w:color="auto"/>
                        <w:bottom w:val="none" w:sz="0" w:space="0" w:color="auto"/>
                        <w:right w:val="none" w:sz="0" w:space="0" w:color="auto"/>
                      </w:divBdr>
                    </w:div>
                    <w:div w:id="1358849140">
                      <w:marLeft w:val="0"/>
                      <w:marRight w:val="0"/>
                      <w:marTop w:val="0"/>
                      <w:marBottom w:val="0"/>
                      <w:divBdr>
                        <w:top w:val="none" w:sz="0" w:space="0" w:color="auto"/>
                        <w:left w:val="none" w:sz="0" w:space="0" w:color="auto"/>
                        <w:bottom w:val="none" w:sz="0" w:space="0" w:color="auto"/>
                        <w:right w:val="none" w:sz="0" w:space="0" w:color="auto"/>
                      </w:divBdr>
                    </w:div>
                    <w:div w:id="1649286532">
                      <w:marLeft w:val="0"/>
                      <w:marRight w:val="0"/>
                      <w:marTop w:val="0"/>
                      <w:marBottom w:val="0"/>
                      <w:divBdr>
                        <w:top w:val="none" w:sz="0" w:space="0" w:color="auto"/>
                        <w:left w:val="none" w:sz="0" w:space="0" w:color="auto"/>
                        <w:bottom w:val="none" w:sz="0" w:space="0" w:color="auto"/>
                        <w:right w:val="none" w:sz="0" w:space="0" w:color="auto"/>
                      </w:divBdr>
                    </w:div>
                    <w:div w:id="1330643664">
                      <w:marLeft w:val="0"/>
                      <w:marRight w:val="0"/>
                      <w:marTop w:val="0"/>
                      <w:marBottom w:val="0"/>
                      <w:divBdr>
                        <w:top w:val="none" w:sz="0" w:space="0" w:color="auto"/>
                        <w:left w:val="none" w:sz="0" w:space="0" w:color="auto"/>
                        <w:bottom w:val="none" w:sz="0" w:space="0" w:color="auto"/>
                        <w:right w:val="none" w:sz="0" w:space="0" w:color="auto"/>
                      </w:divBdr>
                    </w:div>
                    <w:div w:id="1541553854">
                      <w:marLeft w:val="0"/>
                      <w:marRight w:val="0"/>
                      <w:marTop w:val="0"/>
                      <w:marBottom w:val="0"/>
                      <w:divBdr>
                        <w:top w:val="none" w:sz="0" w:space="0" w:color="auto"/>
                        <w:left w:val="none" w:sz="0" w:space="0" w:color="auto"/>
                        <w:bottom w:val="none" w:sz="0" w:space="0" w:color="auto"/>
                        <w:right w:val="none" w:sz="0" w:space="0" w:color="auto"/>
                      </w:divBdr>
                    </w:div>
                  </w:divsChild>
                </w:div>
                <w:div w:id="1991714231">
                  <w:marLeft w:val="0"/>
                  <w:marRight w:val="0"/>
                  <w:marTop w:val="0"/>
                  <w:marBottom w:val="0"/>
                  <w:divBdr>
                    <w:top w:val="none" w:sz="0" w:space="0" w:color="auto"/>
                    <w:left w:val="none" w:sz="0" w:space="0" w:color="auto"/>
                    <w:bottom w:val="none" w:sz="0" w:space="0" w:color="auto"/>
                    <w:right w:val="none" w:sz="0" w:space="0" w:color="auto"/>
                  </w:divBdr>
                  <w:divsChild>
                    <w:div w:id="512912825">
                      <w:marLeft w:val="0"/>
                      <w:marRight w:val="0"/>
                      <w:marTop w:val="0"/>
                      <w:marBottom w:val="0"/>
                      <w:divBdr>
                        <w:top w:val="none" w:sz="0" w:space="0" w:color="auto"/>
                        <w:left w:val="none" w:sz="0" w:space="0" w:color="auto"/>
                        <w:bottom w:val="none" w:sz="0" w:space="0" w:color="auto"/>
                        <w:right w:val="none" w:sz="0" w:space="0" w:color="auto"/>
                      </w:divBdr>
                    </w:div>
                  </w:divsChild>
                </w:div>
                <w:div w:id="785927089">
                  <w:marLeft w:val="0"/>
                  <w:marRight w:val="0"/>
                  <w:marTop w:val="0"/>
                  <w:marBottom w:val="0"/>
                  <w:divBdr>
                    <w:top w:val="none" w:sz="0" w:space="0" w:color="auto"/>
                    <w:left w:val="none" w:sz="0" w:space="0" w:color="auto"/>
                    <w:bottom w:val="none" w:sz="0" w:space="0" w:color="auto"/>
                    <w:right w:val="none" w:sz="0" w:space="0" w:color="auto"/>
                  </w:divBdr>
                  <w:divsChild>
                    <w:div w:id="13771549">
                      <w:marLeft w:val="0"/>
                      <w:marRight w:val="0"/>
                      <w:marTop w:val="0"/>
                      <w:marBottom w:val="0"/>
                      <w:divBdr>
                        <w:top w:val="none" w:sz="0" w:space="0" w:color="auto"/>
                        <w:left w:val="none" w:sz="0" w:space="0" w:color="auto"/>
                        <w:bottom w:val="none" w:sz="0" w:space="0" w:color="auto"/>
                        <w:right w:val="none" w:sz="0" w:space="0" w:color="auto"/>
                      </w:divBdr>
                    </w:div>
                    <w:div w:id="612245969">
                      <w:marLeft w:val="0"/>
                      <w:marRight w:val="0"/>
                      <w:marTop w:val="0"/>
                      <w:marBottom w:val="0"/>
                      <w:divBdr>
                        <w:top w:val="none" w:sz="0" w:space="0" w:color="auto"/>
                        <w:left w:val="none" w:sz="0" w:space="0" w:color="auto"/>
                        <w:bottom w:val="none" w:sz="0" w:space="0" w:color="auto"/>
                        <w:right w:val="none" w:sz="0" w:space="0" w:color="auto"/>
                      </w:divBdr>
                    </w:div>
                    <w:div w:id="1582329315">
                      <w:marLeft w:val="0"/>
                      <w:marRight w:val="0"/>
                      <w:marTop w:val="0"/>
                      <w:marBottom w:val="0"/>
                      <w:divBdr>
                        <w:top w:val="none" w:sz="0" w:space="0" w:color="auto"/>
                        <w:left w:val="none" w:sz="0" w:space="0" w:color="auto"/>
                        <w:bottom w:val="none" w:sz="0" w:space="0" w:color="auto"/>
                        <w:right w:val="none" w:sz="0" w:space="0" w:color="auto"/>
                      </w:divBdr>
                    </w:div>
                    <w:div w:id="1172070029">
                      <w:marLeft w:val="0"/>
                      <w:marRight w:val="0"/>
                      <w:marTop w:val="0"/>
                      <w:marBottom w:val="0"/>
                      <w:divBdr>
                        <w:top w:val="none" w:sz="0" w:space="0" w:color="auto"/>
                        <w:left w:val="none" w:sz="0" w:space="0" w:color="auto"/>
                        <w:bottom w:val="none" w:sz="0" w:space="0" w:color="auto"/>
                        <w:right w:val="none" w:sz="0" w:space="0" w:color="auto"/>
                      </w:divBdr>
                    </w:div>
                    <w:div w:id="1553729541">
                      <w:marLeft w:val="0"/>
                      <w:marRight w:val="0"/>
                      <w:marTop w:val="0"/>
                      <w:marBottom w:val="0"/>
                      <w:divBdr>
                        <w:top w:val="none" w:sz="0" w:space="0" w:color="auto"/>
                        <w:left w:val="none" w:sz="0" w:space="0" w:color="auto"/>
                        <w:bottom w:val="none" w:sz="0" w:space="0" w:color="auto"/>
                        <w:right w:val="none" w:sz="0" w:space="0" w:color="auto"/>
                      </w:divBdr>
                    </w:div>
                  </w:divsChild>
                </w:div>
                <w:div w:id="259140949">
                  <w:marLeft w:val="0"/>
                  <w:marRight w:val="0"/>
                  <w:marTop w:val="0"/>
                  <w:marBottom w:val="0"/>
                  <w:divBdr>
                    <w:top w:val="none" w:sz="0" w:space="0" w:color="auto"/>
                    <w:left w:val="none" w:sz="0" w:space="0" w:color="auto"/>
                    <w:bottom w:val="none" w:sz="0" w:space="0" w:color="auto"/>
                    <w:right w:val="none" w:sz="0" w:space="0" w:color="auto"/>
                  </w:divBdr>
                  <w:divsChild>
                    <w:div w:id="1727408735">
                      <w:marLeft w:val="0"/>
                      <w:marRight w:val="0"/>
                      <w:marTop w:val="0"/>
                      <w:marBottom w:val="0"/>
                      <w:divBdr>
                        <w:top w:val="none" w:sz="0" w:space="0" w:color="auto"/>
                        <w:left w:val="none" w:sz="0" w:space="0" w:color="auto"/>
                        <w:bottom w:val="none" w:sz="0" w:space="0" w:color="auto"/>
                        <w:right w:val="none" w:sz="0" w:space="0" w:color="auto"/>
                      </w:divBdr>
                    </w:div>
                  </w:divsChild>
                </w:div>
                <w:div w:id="902377372">
                  <w:marLeft w:val="0"/>
                  <w:marRight w:val="0"/>
                  <w:marTop w:val="0"/>
                  <w:marBottom w:val="0"/>
                  <w:divBdr>
                    <w:top w:val="none" w:sz="0" w:space="0" w:color="auto"/>
                    <w:left w:val="none" w:sz="0" w:space="0" w:color="auto"/>
                    <w:bottom w:val="none" w:sz="0" w:space="0" w:color="auto"/>
                    <w:right w:val="none" w:sz="0" w:space="0" w:color="auto"/>
                  </w:divBdr>
                  <w:divsChild>
                    <w:div w:id="41663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76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academy.itu.in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B55DEFA4F42469BE7CFC52E3D71A2" ma:contentTypeVersion="6" ma:contentTypeDescription="Create a new document." ma:contentTypeScope="" ma:versionID="5d6a17c92a6b8c7899a35b0162120f40">
  <xsd:schema xmlns:xsd="http://www.w3.org/2001/XMLSchema" xmlns:xs="http://www.w3.org/2001/XMLSchema" xmlns:p="http://schemas.microsoft.com/office/2006/metadata/properties" xmlns:ns2="dda46dd5-e163-4b00-9046-88c35b6ad847" xmlns:ns3="6f4d36eb-28aa-4a03-a62d-51bd05058abf" targetNamespace="http://schemas.microsoft.com/office/2006/metadata/properties" ma:root="true" ma:fieldsID="93507a47b6a8d05c86daca12761159bd" ns2:_="" ns3:_="">
    <xsd:import namespace="dda46dd5-e163-4b00-9046-88c35b6ad847"/>
    <xsd:import namespace="6f4d36eb-28aa-4a03-a62d-51bd05058a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46dd5-e163-4b00-9046-88c35b6ad8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4d36eb-28aa-4a03-a62d-51bd05058a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0BBD7-FA06-4BD3-8BFC-D234F46A5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46dd5-e163-4b00-9046-88c35b6ad847"/>
    <ds:schemaRef ds:uri="6f4d36eb-28aa-4a03-a62d-51bd05058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4EFC6-B9F9-4CC6-BDA1-998A0E5E8007}">
  <ds:schemaRefs>
    <ds:schemaRef ds:uri="http://schemas.microsoft.com/sharepoint/v3/contenttype/forms"/>
  </ds:schemaRefs>
</ds:datastoreItem>
</file>

<file path=customXml/itemProps3.xml><?xml version="1.0" encoding="utf-8"?>
<ds:datastoreItem xmlns:ds="http://schemas.openxmlformats.org/officeDocument/2006/customXml" ds:itemID="{C38E2D13-9C99-4039-A488-34E29564CB45}">
  <ds:schemaRefs>
    <ds:schemaRef ds:uri="dda46dd5-e163-4b00-9046-88c35b6ad847"/>
    <ds:schemaRef ds:uri="http://purl.org/dc/term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6f4d36eb-28aa-4a03-a62d-51bd05058ab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283</Words>
  <Characters>1705</Characters>
  <Application>Microsoft Office Word</Application>
  <DocSecurity>0</DocSecurity>
  <Lines>56</Lines>
  <Paragraphs>39</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Pellet, Celia</dc:creator>
  <cp:keywords/>
  <dc:description/>
  <cp:lastModifiedBy>Pellet, Celia</cp:lastModifiedBy>
  <cp:revision>2</cp:revision>
  <dcterms:created xsi:type="dcterms:W3CDTF">2024-04-09T08:38:00Z</dcterms:created>
  <dcterms:modified xsi:type="dcterms:W3CDTF">2024-04-09T09:28:00Z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1c1a412d-0b79-480c-8cf3-206d7080b12f</vt:lpwstr>
  </property>
  <property fmtid="{D5CDD505-2E9C-101B-9397-08002B2CF9AE}" pid="3" name="ContentTypeId">
    <vt:lpwstr>0x0101009AEB55DEFA4F42469BE7CFC52E3D71A2</vt:lpwstr>
  </property>
</Properties>
</file>